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1044" w14:textId="77777777" w:rsidR="002C126E" w:rsidRDefault="002C126E" w:rsidP="00D02C54">
      <w:pPr>
        <w:pStyle w:val="BodyText"/>
        <w:jc w:val="center"/>
        <w:rPr>
          <w:rFonts w:ascii="Times New Roman" w:hAnsi="Times New Roman"/>
          <w:b/>
          <w:bCs/>
          <w:sz w:val="24"/>
          <w:szCs w:val="24"/>
        </w:rPr>
      </w:pPr>
    </w:p>
    <w:p w14:paraId="17043D30" w14:textId="46C7BEB4" w:rsidR="008177E6" w:rsidRPr="00D540BF" w:rsidRDefault="00CA48B8" w:rsidP="00D02C54">
      <w:pPr>
        <w:pStyle w:val="BodyText"/>
        <w:jc w:val="center"/>
        <w:rPr>
          <w:rFonts w:ascii="Times New Roman" w:hAnsi="Times New Roman"/>
          <w:b/>
          <w:bCs/>
          <w:sz w:val="24"/>
          <w:szCs w:val="24"/>
        </w:rPr>
      </w:pPr>
      <w:r>
        <w:rPr>
          <w:rFonts w:ascii="Times New Roman" w:hAnsi="Times New Roman"/>
          <w:b/>
          <w:bCs/>
          <w:sz w:val="24"/>
          <w:szCs w:val="24"/>
        </w:rPr>
        <w:t xml:space="preserve">MEDICAL </w:t>
      </w:r>
      <w:r w:rsidR="008B4C4D">
        <w:rPr>
          <w:rFonts w:ascii="Times New Roman" w:hAnsi="Times New Roman"/>
          <w:b/>
          <w:bCs/>
          <w:sz w:val="24"/>
          <w:szCs w:val="24"/>
        </w:rPr>
        <w:t>CLAIMS AND PERFORMANCE AUDIT CONTRACT</w:t>
      </w:r>
    </w:p>
    <w:p w14:paraId="631E2935" w14:textId="77777777" w:rsidR="00D02C54" w:rsidRPr="00D540BF" w:rsidRDefault="00D02C54" w:rsidP="00D02C54">
      <w:pPr>
        <w:rPr>
          <w:rFonts w:ascii="Times New Roman" w:hAnsi="Times New Roman"/>
          <w:sz w:val="24"/>
          <w:szCs w:val="24"/>
        </w:rPr>
      </w:pPr>
    </w:p>
    <w:p w14:paraId="6A3966F4" w14:textId="3A6DC007"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w:t>
      </w:r>
      <w:r w:rsidR="00CA48B8">
        <w:rPr>
          <w:rFonts w:ascii="Times New Roman" w:hAnsi="Times New Roman"/>
          <w:sz w:val="24"/>
          <w:szCs w:val="24"/>
        </w:rPr>
        <w:t xml:space="preserve">Medical </w:t>
      </w:r>
      <w:r w:rsidR="008B4C4D">
        <w:rPr>
          <w:rFonts w:ascii="Times New Roman" w:hAnsi="Times New Roman"/>
          <w:sz w:val="24"/>
          <w:szCs w:val="24"/>
        </w:rPr>
        <w:t xml:space="preserve">Claims and Performance Audit Services </w:t>
      </w:r>
      <w:r w:rsidRPr="00825C14">
        <w:rPr>
          <w:rFonts w:ascii="Times New Roman" w:hAnsi="Times New Roman"/>
          <w:sz w:val="24"/>
          <w:szCs w:val="24"/>
        </w:rPr>
        <w:t>Contract (Contract) is made by and between the State of Mississippi State and School Employees</w:t>
      </w:r>
      <w:r w:rsidR="0008760C">
        <w:rPr>
          <w:rFonts w:ascii="Times New Roman" w:hAnsi="Times New Roman"/>
          <w:sz w:val="24"/>
          <w:szCs w:val="24"/>
        </w:rPr>
        <w:t>’</w:t>
      </w:r>
      <w:r w:rsidRPr="00825C14">
        <w:rPr>
          <w:rFonts w:ascii="Times New Roman" w:hAnsi="Times New Roman"/>
          <w:sz w:val="24"/>
          <w:szCs w:val="24"/>
        </w:rPr>
        <w:t xml:space="preserve"> Health Insurance Management Board (Board), acting administratively through the Department of Finance and Administration (DFA), and ________________, (</w:t>
      </w:r>
      <w:r w:rsidR="008B4C4D">
        <w:rPr>
          <w:rFonts w:ascii="Times New Roman" w:hAnsi="Times New Roman"/>
          <w:sz w:val="24"/>
          <w:szCs w:val="24"/>
        </w:rPr>
        <w:t>Auditor</w:t>
      </w:r>
      <w:r w:rsidRPr="00825C14">
        <w:rPr>
          <w:rFonts w:ascii="Times New Roman" w:hAnsi="Times New Roman"/>
          <w:sz w:val="24"/>
          <w:szCs w:val="24"/>
        </w:rPr>
        <w:t xml:space="preserve">) on </w:t>
      </w:r>
      <w:r w:rsidR="00FC5DD5">
        <w:rPr>
          <w:rFonts w:ascii="Times New Roman" w:hAnsi="Times New Roman"/>
          <w:sz w:val="24"/>
          <w:szCs w:val="24"/>
        </w:rPr>
        <w:t>January 1, 2019</w:t>
      </w:r>
      <w:r w:rsidRPr="00825C14">
        <w:rPr>
          <w:rFonts w:ascii="Times New Roman" w:hAnsi="Times New Roman"/>
          <w:sz w:val="24"/>
          <w:szCs w:val="24"/>
        </w:rPr>
        <w:t xml:space="preserve">, under the following terms and conditions under which the </w:t>
      </w:r>
      <w:r w:rsidR="008B4C4D">
        <w:rPr>
          <w:rFonts w:ascii="Times New Roman" w:hAnsi="Times New Roman"/>
          <w:sz w:val="24"/>
          <w:szCs w:val="24"/>
        </w:rPr>
        <w:t xml:space="preserve">Auditor </w:t>
      </w:r>
      <w:r w:rsidR="003315CB" w:rsidRPr="00825C14">
        <w:rPr>
          <w:rFonts w:ascii="Times New Roman" w:hAnsi="Times New Roman"/>
          <w:sz w:val="24"/>
          <w:szCs w:val="24"/>
        </w:rPr>
        <w:t xml:space="preserve"> </w:t>
      </w:r>
      <w:r w:rsidRPr="00825C14">
        <w:rPr>
          <w:rFonts w:ascii="Times New Roman" w:hAnsi="Times New Roman"/>
          <w:sz w:val="24"/>
          <w:szCs w:val="24"/>
        </w:rPr>
        <w:t xml:space="preserve"> agrees to provide services to the Board relating to the State and School Employees’ Life and Health Insurance Plan (Plan), and any other plans/programs for which the Board is or becomes responsible during the term of this Contract.</w:t>
      </w:r>
    </w:p>
    <w:p w14:paraId="39F1E982" w14:textId="77777777" w:rsidR="00D02C54" w:rsidRPr="00825C14" w:rsidRDefault="00D02C54" w:rsidP="00D02C54">
      <w:pPr>
        <w:rPr>
          <w:rFonts w:ascii="Times New Roman" w:hAnsi="Times New Roman"/>
          <w:sz w:val="24"/>
          <w:szCs w:val="24"/>
        </w:rPr>
      </w:pPr>
    </w:p>
    <w:p w14:paraId="3B396BB6" w14:textId="56048DBA" w:rsidR="00743431" w:rsidRPr="009971E2" w:rsidRDefault="00D02C54" w:rsidP="005974D9">
      <w:pPr>
        <w:pStyle w:val="ListParagraph"/>
        <w:numPr>
          <w:ilvl w:val="0"/>
          <w:numId w:val="1"/>
        </w:numPr>
        <w:rPr>
          <w:rStyle w:val="Heading1Char"/>
          <w:rFonts w:ascii="Times New Roman" w:hAnsi="Times New Roman" w:cs="Times New Roman"/>
          <w:b/>
          <w:color w:val="auto"/>
          <w:sz w:val="24"/>
          <w:szCs w:val="24"/>
        </w:rPr>
      </w:pPr>
      <w:r w:rsidRPr="009971E2">
        <w:rPr>
          <w:rStyle w:val="Heading1Char"/>
          <w:rFonts w:ascii="Times New Roman" w:hAnsi="Times New Roman" w:cs="Times New Roman"/>
          <w:b/>
          <w:color w:val="auto"/>
          <w:sz w:val="24"/>
          <w:szCs w:val="24"/>
        </w:rPr>
        <w:t>Scope of Services</w:t>
      </w:r>
    </w:p>
    <w:p w14:paraId="472FE7C6" w14:textId="4DB882C2" w:rsidR="00CA48B8" w:rsidRPr="009971E2" w:rsidRDefault="00CA48B8" w:rsidP="00CA48B8">
      <w:pPr>
        <w:ind w:firstLine="720"/>
        <w:rPr>
          <w:rFonts w:ascii="Times New Roman" w:hAnsi="Times New Roman"/>
          <w:sz w:val="24"/>
          <w:szCs w:val="24"/>
        </w:rPr>
      </w:pPr>
      <w:r w:rsidRPr="009971E2">
        <w:rPr>
          <w:rFonts w:ascii="Times New Roman" w:hAnsi="Times New Roman"/>
          <w:sz w:val="24"/>
          <w:szCs w:val="24"/>
        </w:rPr>
        <w:t xml:space="preserve">The Medical Claims Auditor is expected to provide the following services: </w:t>
      </w:r>
    </w:p>
    <w:p w14:paraId="3A7D26C4" w14:textId="77777777" w:rsidR="00B909B1" w:rsidRPr="009971E2" w:rsidRDefault="00B909B1" w:rsidP="00CA48B8">
      <w:pPr>
        <w:ind w:firstLine="720"/>
        <w:rPr>
          <w:rFonts w:ascii="Times New Roman" w:hAnsi="Times New Roman"/>
          <w:sz w:val="24"/>
          <w:szCs w:val="24"/>
        </w:rPr>
      </w:pPr>
    </w:p>
    <w:p w14:paraId="04C3BD86" w14:textId="77777777" w:rsidR="009971E2" w:rsidRPr="009971E2" w:rsidRDefault="009971E2" w:rsidP="00F774DA">
      <w:pPr>
        <w:pStyle w:val="ListParagraph"/>
        <w:widowControl w:val="0"/>
        <w:numPr>
          <w:ilvl w:val="0"/>
          <w:numId w:val="19"/>
        </w:numPr>
        <w:kinsoku w:val="0"/>
        <w:overflowPunct w:val="0"/>
        <w:spacing w:before="120" w:after="120"/>
        <w:ind w:firstLine="0"/>
        <w:contextualSpacing w:val="0"/>
        <w:textAlignment w:val="baseline"/>
        <w:rPr>
          <w:rFonts w:ascii="Times New Roman" w:hAnsi="Times New Roman"/>
          <w:sz w:val="24"/>
          <w:szCs w:val="24"/>
        </w:rPr>
      </w:pPr>
      <w:r w:rsidRPr="009971E2">
        <w:rPr>
          <w:rFonts w:ascii="Times New Roman" w:hAnsi="Times New Roman"/>
          <w:sz w:val="24"/>
          <w:szCs w:val="24"/>
        </w:rPr>
        <w:t xml:space="preserve">At the request of the Board, at least annually perform a comprehensive and objective medical claims and performance audit of the Plan’s medical claims third party administrator.  This shall include determining if the medical claims were adjudicated according to contractual standards, appropriate Plan benefits, and industry standards. The medical claims and performance audit must be based on a statistically valid stratified random sample that achieves a minimum 95% confidence level +/- 3%.  The audit must include a review of the medical claims processed by the medical claims third party administrator, including readjudicating medical claims to evaluate the administrator’s processes and systems relating to such areas as: eligibility, coding, pricing (including proper application of allowable charge and discount arrangements), deductible accumulators, identification of duplicate bills, application of Plan benefits, COB, subrogation, medical necessity, ineligible/eligible charges, compliance with the Plan Document, timeliness of processing, interaction with other vendors, and file documentation. </w:t>
      </w:r>
    </w:p>
    <w:p w14:paraId="644A6D8F" w14:textId="67346FEE" w:rsidR="009971E2" w:rsidRDefault="009971E2" w:rsidP="009971E2">
      <w:pPr>
        <w:ind w:left="720"/>
        <w:rPr>
          <w:rFonts w:ascii="Times New Roman" w:hAnsi="Times New Roman"/>
          <w:sz w:val="24"/>
          <w:szCs w:val="24"/>
        </w:rPr>
      </w:pPr>
      <w:r w:rsidRPr="009971E2">
        <w:rPr>
          <w:rFonts w:ascii="Times New Roman" w:hAnsi="Times New Roman"/>
          <w:sz w:val="24"/>
          <w:szCs w:val="24"/>
        </w:rPr>
        <w:t>A detailed operational audit of the medical claims third party administrator shall include, but is not limited to, the following:</w:t>
      </w:r>
    </w:p>
    <w:p w14:paraId="61B6ED1A" w14:textId="77777777" w:rsidR="009971E2" w:rsidRPr="009971E2" w:rsidRDefault="009971E2" w:rsidP="009971E2">
      <w:pPr>
        <w:ind w:left="720"/>
        <w:rPr>
          <w:rFonts w:ascii="Times New Roman" w:hAnsi="Times New Roman"/>
          <w:sz w:val="24"/>
          <w:szCs w:val="24"/>
        </w:rPr>
      </w:pPr>
    </w:p>
    <w:p w14:paraId="1659E36A"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 xml:space="preserve">Operational review of medical claim payment procedures </w:t>
      </w:r>
    </w:p>
    <w:p w14:paraId="11761288"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Forms and communication process</w:t>
      </w:r>
    </w:p>
    <w:p w14:paraId="79B1A7A5"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Training programs and employee evaluation process</w:t>
      </w:r>
    </w:p>
    <w:p w14:paraId="2F7966A5"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Exception processing, security and override procedures relating to approval of claims and access to records</w:t>
      </w:r>
    </w:p>
    <w:p w14:paraId="5F638B9A"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Cost containment procedures</w:t>
      </w:r>
    </w:p>
    <w:p w14:paraId="08EF6D9D"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Quality procedural manuals provided to claims processing, customer service, etc.</w:t>
      </w:r>
    </w:p>
    <w:p w14:paraId="644CCB44"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Internal audit process</w:t>
      </w:r>
    </w:p>
    <w:p w14:paraId="711EE87C"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Mail receipt and tracking</w:t>
      </w:r>
    </w:p>
    <w:p w14:paraId="49C9D5C2"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Evaluation of the security of records and data</w:t>
      </w:r>
    </w:p>
    <w:p w14:paraId="5F1A3EEE"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Evaluation of customer service, including communication of the Plan’s benefits, policies, and procedures; audit of performance guarantees related to call answering response time and abandonment rate</w:t>
      </w:r>
    </w:p>
    <w:p w14:paraId="0CED06EE" w14:textId="77777777" w:rsidR="009971E2" w:rsidRPr="009971E2" w:rsidRDefault="009971E2" w:rsidP="009971E2">
      <w:pPr>
        <w:pStyle w:val="ListParagraph"/>
        <w:widowControl w:val="0"/>
        <w:numPr>
          <w:ilvl w:val="1"/>
          <w:numId w:val="19"/>
        </w:numPr>
        <w:kinsoku w:val="0"/>
        <w:overflowPunct w:val="0"/>
        <w:contextualSpacing w:val="0"/>
        <w:textAlignment w:val="baseline"/>
        <w:rPr>
          <w:rFonts w:ascii="Times New Roman" w:hAnsi="Times New Roman"/>
          <w:sz w:val="24"/>
          <w:szCs w:val="24"/>
        </w:rPr>
      </w:pPr>
      <w:r w:rsidRPr="009971E2">
        <w:rPr>
          <w:rFonts w:ascii="Times New Roman" w:hAnsi="Times New Roman"/>
          <w:sz w:val="24"/>
          <w:szCs w:val="24"/>
        </w:rPr>
        <w:t>Compliance with HIPAA/HITECH Act</w:t>
      </w:r>
    </w:p>
    <w:p w14:paraId="7C2FA376" w14:textId="77777777" w:rsidR="009971E2" w:rsidRPr="009971E2" w:rsidRDefault="009971E2" w:rsidP="009971E2">
      <w:pPr>
        <w:pStyle w:val="ListParagraph"/>
        <w:ind w:left="1440"/>
        <w:rPr>
          <w:rFonts w:ascii="Times New Roman" w:hAnsi="Times New Roman"/>
          <w:sz w:val="24"/>
          <w:szCs w:val="24"/>
        </w:rPr>
      </w:pPr>
    </w:p>
    <w:p w14:paraId="4A9EDF40" w14:textId="77777777" w:rsidR="009971E2" w:rsidRPr="009971E2" w:rsidRDefault="009971E2" w:rsidP="009971E2">
      <w:pPr>
        <w:pStyle w:val="ListParagraph"/>
        <w:widowControl w:val="0"/>
        <w:numPr>
          <w:ilvl w:val="0"/>
          <w:numId w:val="19"/>
        </w:numPr>
        <w:kinsoku w:val="0"/>
        <w:overflowPunct w:val="0"/>
        <w:ind w:firstLine="0"/>
        <w:contextualSpacing w:val="0"/>
        <w:textAlignment w:val="baseline"/>
        <w:rPr>
          <w:rFonts w:ascii="Times New Roman" w:hAnsi="Times New Roman"/>
          <w:sz w:val="24"/>
          <w:szCs w:val="24"/>
        </w:rPr>
      </w:pPr>
      <w:r w:rsidRPr="009971E2">
        <w:rPr>
          <w:rFonts w:ascii="Times New Roman" w:hAnsi="Times New Roman"/>
          <w:sz w:val="24"/>
          <w:szCs w:val="24"/>
        </w:rPr>
        <w:t>For any medical claims and performance audit performed, the auditor will provide a comprehensive, detailed written report to include the methodology used by the auditor, the medical claims and performance audit findings, recommendations regarding such findings, and provide an oral presentation of the report to the Board.</w:t>
      </w:r>
    </w:p>
    <w:p w14:paraId="4BE77DFB" w14:textId="77777777" w:rsidR="009971E2" w:rsidRPr="009971E2" w:rsidRDefault="009971E2" w:rsidP="009971E2">
      <w:pPr>
        <w:pStyle w:val="ListParagraph"/>
        <w:widowControl w:val="0"/>
        <w:kinsoku w:val="0"/>
        <w:overflowPunct w:val="0"/>
        <w:contextualSpacing w:val="0"/>
        <w:textAlignment w:val="baseline"/>
        <w:rPr>
          <w:rFonts w:ascii="Times New Roman" w:hAnsi="Times New Roman"/>
          <w:sz w:val="24"/>
          <w:szCs w:val="24"/>
        </w:rPr>
      </w:pPr>
    </w:p>
    <w:p w14:paraId="0AD8D6F6" w14:textId="77777777" w:rsidR="009971E2" w:rsidRPr="009971E2" w:rsidRDefault="009971E2" w:rsidP="009971E2">
      <w:pPr>
        <w:pStyle w:val="ListParagraph"/>
        <w:widowControl w:val="0"/>
        <w:numPr>
          <w:ilvl w:val="0"/>
          <w:numId w:val="19"/>
        </w:numPr>
        <w:kinsoku w:val="0"/>
        <w:overflowPunct w:val="0"/>
        <w:ind w:firstLine="0"/>
        <w:contextualSpacing w:val="0"/>
        <w:textAlignment w:val="baseline"/>
        <w:rPr>
          <w:rFonts w:ascii="Times New Roman" w:hAnsi="Times New Roman"/>
          <w:sz w:val="24"/>
          <w:szCs w:val="24"/>
        </w:rPr>
      </w:pPr>
      <w:r w:rsidRPr="009971E2">
        <w:rPr>
          <w:rFonts w:ascii="Times New Roman" w:hAnsi="Times New Roman"/>
          <w:sz w:val="24"/>
          <w:szCs w:val="24"/>
        </w:rPr>
        <w:t>Based on medical claims and performance audits conducted, the auditor shall be pro-</w:t>
      </w:r>
      <w:r w:rsidRPr="009971E2">
        <w:rPr>
          <w:rFonts w:ascii="Times New Roman" w:hAnsi="Times New Roman"/>
          <w:sz w:val="24"/>
          <w:szCs w:val="24"/>
        </w:rPr>
        <w:lastRenderedPageBreak/>
        <w:t xml:space="preserve">active in presenting recommendations and ideas to the Board regarding the management of the Plan and/or the evaluation of the Plan’s vendor. </w:t>
      </w:r>
    </w:p>
    <w:p w14:paraId="3BBB4780" w14:textId="77777777" w:rsidR="009971E2" w:rsidRPr="009971E2" w:rsidRDefault="009971E2" w:rsidP="009971E2">
      <w:pPr>
        <w:widowControl w:val="0"/>
        <w:kinsoku w:val="0"/>
        <w:overflowPunct w:val="0"/>
        <w:textAlignment w:val="baseline"/>
        <w:rPr>
          <w:rFonts w:ascii="Times New Roman" w:hAnsi="Times New Roman"/>
          <w:sz w:val="24"/>
          <w:szCs w:val="24"/>
        </w:rPr>
      </w:pPr>
    </w:p>
    <w:p w14:paraId="1AB2D2D1" w14:textId="77777777" w:rsidR="009971E2" w:rsidRPr="009971E2" w:rsidRDefault="009971E2" w:rsidP="009971E2">
      <w:pPr>
        <w:pStyle w:val="ListParagraph"/>
        <w:widowControl w:val="0"/>
        <w:numPr>
          <w:ilvl w:val="0"/>
          <w:numId w:val="19"/>
        </w:numPr>
        <w:kinsoku w:val="0"/>
        <w:overflowPunct w:val="0"/>
        <w:ind w:firstLine="0"/>
        <w:contextualSpacing w:val="0"/>
        <w:textAlignment w:val="baseline"/>
        <w:rPr>
          <w:rFonts w:ascii="Times New Roman" w:hAnsi="Times New Roman"/>
          <w:sz w:val="24"/>
          <w:szCs w:val="24"/>
        </w:rPr>
      </w:pPr>
      <w:r w:rsidRPr="009971E2">
        <w:rPr>
          <w:rFonts w:ascii="Times New Roman" w:hAnsi="Times New Roman"/>
          <w:sz w:val="24"/>
          <w:szCs w:val="24"/>
        </w:rPr>
        <w:t>If requested by the Board, testify before the State Legislature or Performance Evaluation and Expenditure Review Committee, and testify or provide assistance in connection with any legal or audit proceedings in which the Board or the State of Mississippi is a party in relation to the services provided under this contract.</w:t>
      </w:r>
    </w:p>
    <w:p w14:paraId="594E632E" w14:textId="77777777" w:rsidR="009971E2" w:rsidRPr="009971E2" w:rsidRDefault="009971E2" w:rsidP="009971E2">
      <w:pPr>
        <w:widowControl w:val="0"/>
        <w:kinsoku w:val="0"/>
        <w:overflowPunct w:val="0"/>
        <w:textAlignment w:val="baseline"/>
        <w:rPr>
          <w:rFonts w:ascii="Times New Roman" w:hAnsi="Times New Roman"/>
          <w:sz w:val="24"/>
          <w:szCs w:val="24"/>
        </w:rPr>
      </w:pPr>
    </w:p>
    <w:p w14:paraId="2F3FD1F3" w14:textId="77777777" w:rsidR="009971E2" w:rsidRPr="009971E2" w:rsidRDefault="009971E2" w:rsidP="009971E2">
      <w:pPr>
        <w:pStyle w:val="ListParagraph"/>
        <w:widowControl w:val="0"/>
        <w:numPr>
          <w:ilvl w:val="0"/>
          <w:numId w:val="19"/>
        </w:numPr>
        <w:kinsoku w:val="0"/>
        <w:overflowPunct w:val="0"/>
        <w:ind w:firstLine="0"/>
        <w:contextualSpacing w:val="0"/>
        <w:textAlignment w:val="baseline"/>
        <w:rPr>
          <w:rFonts w:ascii="Times New Roman" w:hAnsi="Times New Roman"/>
          <w:sz w:val="24"/>
          <w:szCs w:val="24"/>
        </w:rPr>
      </w:pPr>
      <w:r w:rsidRPr="009971E2">
        <w:rPr>
          <w:rFonts w:ascii="Times New Roman" w:hAnsi="Times New Roman"/>
          <w:sz w:val="24"/>
          <w:szCs w:val="24"/>
        </w:rPr>
        <w:t>The auditor shall maintain full and accurate records with respect to all matters covered under this contract.  Additionally, at the request of the Board, provide the Board copies of all spreadsheets, assumptions, and calculations for any project authorized and funded by the Board in a format acceptable to the Board.</w:t>
      </w:r>
    </w:p>
    <w:p w14:paraId="09156E14" w14:textId="77777777" w:rsidR="00CD795A" w:rsidRPr="00CA48B8" w:rsidRDefault="00CD795A" w:rsidP="00CD795A">
      <w:pPr>
        <w:pStyle w:val="ListParagraph"/>
        <w:widowControl w:val="0"/>
        <w:kinsoku w:val="0"/>
        <w:overflowPunct w:val="0"/>
        <w:ind w:left="1440"/>
        <w:contextualSpacing w:val="0"/>
        <w:textAlignment w:val="baseline"/>
        <w:rPr>
          <w:rFonts w:ascii="Times New Roman" w:hAnsi="Times New Roman"/>
          <w:sz w:val="24"/>
          <w:szCs w:val="24"/>
        </w:rPr>
      </w:pPr>
    </w:p>
    <w:p w14:paraId="2F0DDBE6" w14:textId="59EEB6B0" w:rsidR="003F30F0" w:rsidRDefault="00D02C54" w:rsidP="005974D9">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5BC1F1A8" w:rsidR="003F30F0" w:rsidRPr="00737848" w:rsidRDefault="003F30F0" w:rsidP="00A72C76">
      <w:pPr>
        <w:tabs>
          <w:tab w:val="left" w:pos="-1440"/>
        </w:tabs>
        <w:ind w:left="720"/>
        <w:rPr>
          <w:rFonts w:ascii="Times New Roman" w:hAnsi="Times New Roman"/>
          <w:sz w:val="24"/>
          <w:szCs w:val="24"/>
        </w:rPr>
      </w:pPr>
      <w:r w:rsidRPr="00825C14">
        <w:rPr>
          <w:rFonts w:ascii="Times New Roman" w:hAnsi="Times New Roman"/>
          <w:sz w:val="24"/>
          <w:szCs w:val="24"/>
        </w:rPr>
        <w:t xml:space="preserve">The effective date of this Contract will be </w:t>
      </w:r>
      <w:r w:rsidR="008B4C4D">
        <w:rPr>
          <w:rFonts w:ascii="Times New Roman" w:hAnsi="Times New Roman"/>
          <w:sz w:val="24"/>
          <w:szCs w:val="24"/>
        </w:rPr>
        <w:t>January</w:t>
      </w:r>
      <w:r w:rsidR="003C083C" w:rsidRPr="00825C14">
        <w:rPr>
          <w:rFonts w:ascii="Times New Roman" w:hAnsi="Times New Roman"/>
          <w:sz w:val="24"/>
          <w:szCs w:val="24"/>
        </w:rPr>
        <w:t xml:space="preserve"> </w:t>
      </w:r>
      <w:r w:rsidR="00185D7E" w:rsidRPr="00825C14">
        <w:rPr>
          <w:rFonts w:ascii="Times New Roman" w:hAnsi="Times New Roman"/>
          <w:sz w:val="24"/>
          <w:szCs w:val="24"/>
        </w:rPr>
        <w:t>1, 201</w:t>
      </w:r>
      <w:r w:rsidR="008B4C4D">
        <w:rPr>
          <w:rFonts w:ascii="Times New Roman" w:hAnsi="Times New Roman"/>
          <w:sz w:val="24"/>
          <w:szCs w:val="24"/>
        </w:rPr>
        <w:t>9</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w:t>
      </w:r>
      <w:r w:rsidR="00737848">
        <w:rPr>
          <w:rFonts w:ascii="Times New Roman" w:hAnsi="Times New Roman"/>
          <w:sz w:val="24"/>
          <w:szCs w:val="24"/>
        </w:rPr>
        <w:t xml:space="preserve">By </w:t>
      </w:r>
      <w:r w:rsidRPr="00737848">
        <w:rPr>
          <w:rFonts w:ascii="Times New Roman" w:hAnsi="Times New Roman"/>
          <w:sz w:val="24"/>
          <w:szCs w:val="24"/>
        </w:rPr>
        <w:t>J</w:t>
      </w:r>
      <w:r w:rsidR="00201672" w:rsidRPr="00737848">
        <w:rPr>
          <w:rFonts w:ascii="Times New Roman" w:hAnsi="Times New Roman"/>
          <w:sz w:val="24"/>
          <w:szCs w:val="24"/>
        </w:rPr>
        <w:t xml:space="preserve">uly </w:t>
      </w:r>
      <w:r w:rsidRPr="00737848">
        <w:rPr>
          <w:rFonts w:ascii="Times New Roman" w:hAnsi="Times New Roman"/>
          <w:sz w:val="24"/>
          <w:szCs w:val="24"/>
        </w:rPr>
        <w:t>1, 202</w:t>
      </w:r>
      <w:r w:rsidR="00201672" w:rsidRPr="00737848">
        <w:rPr>
          <w:rFonts w:ascii="Times New Roman" w:hAnsi="Times New Roman"/>
          <w:sz w:val="24"/>
          <w:szCs w:val="24"/>
        </w:rPr>
        <w:t>2</w:t>
      </w:r>
      <w:r w:rsidRPr="00737848">
        <w:rPr>
          <w:rFonts w:ascii="Times New Roman" w:hAnsi="Times New Roman"/>
          <w:sz w:val="24"/>
          <w:szCs w:val="24"/>
        </w:rPr>
        <w:t xml:space="preserve">, </w:t>
      </w:r>
      <w:r w:rsidR="003315CB" w:rsidRPr="00737848">
        <w:rPr>
          <w:rFonts w:ascii="Times New Roman" w:hAnsi="Times New Roman"/>
          <w:sz w:val="24"/>
          <w:szCs w:val="24"/>
        </w:rPr>
        <w:t>the Board</w:t>
      </w:r>
      <w:r w:rsidRPr="00737848">
        <w:rPr>
          <w:rFonts w:ascii="Times New Roman" w:hAnsi="Times New Roman"/>
          <w:sz w:val="24"/>
          <w:szCs w:val="24"/>
        </w:rPr>
        <w:t xml:space="preserve"> will notify the </w:t>
      </w:r>
      <w:r w:rsidR="008B4C4D" w:rsidRPr="00737848">
        <w:rPr>
          <w:rFonts w:ascii="Times New Roman" w:hAnsi="Times New Roman"/>
          <w:sz w:val="24"/>
          <w:szCs w:val="24"/>
        </w:rPr>
        <w:t>Auditor</w:t>
      </w:r>
      <w:r w:rsidRPr="00737848">
        <w:rPr>
          <w:rFonts w:ascii="Times New Roman" w:hAnsi="Times New Roman"/>
          <w:sz w:val="24"/>
          <w:szCs w:val="24"/>
        </w:rPr>
        <w:t xml:space="preserve">, in writing, of </w:t>
      </w:r>
      <w:r w:rsidR="003315CB" w:rsidRPr="00737848">
        <w:rPr>
          <w:rFonts w:ascii="Times New Roman" w:hAnsi="Times New Roman"/>
          <w:sz w:val="24"/>
          <w:szCs w:val="24"/>
        </w:rPr>
        <w:t>the Board</w:t>
      </w:r>
      <w:r w:rsidRPr="00737848">
        <w:rPr>
          <w:rFonts w:ascii="Times New Roman" w:hAnsi="Times New Roman"/>
          <w:sz w:val="24"/>
          <w:szCs w:val="24"/>
        </w:rPr>
        <w:t>’s intent as to renewal of t</w:t>
      </w:r>
      <w:r w:rsidR="00C34B2F">
        <w:rPr>
          <w:rFonts w:ascii="Times New Roman" w:hAnsi="Times New Roman"/>
          <w:sz w:val="24"/>
          <w:szCs w:val="24"/>
        </w:rPr>
        <w:t>his</w:t>
      </w:r>
      <w:r w:rsidRPr="00737848">
        <w:rPr>
          <w:rFonts w:ascii="Times New Roman" w:hAnsi="Times New Roman"/>
          <w:sz w:val="24"/>
          <w:szCs w:val="24"/>
        </w:rPr>
        <w:t xml:space="preserv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0C5197AA" w14:textId="77777777" w:rsidR="00743431"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16FA6038" w:rsidR="003C083C" w:rsidRDefault="003C083C" w:rsidP="0035578E">
      <w:pPr>
        <w:pStyle w:val="BodyText"/>
        <w:spacing w:after="0"/>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8B4C4D">
        <w:rPr>
          <w:rFonts w:ascii="Times New Roman" w:hAnsi="Times New Roman"/>
          <w:sz w:val="24"/>
          <w:szCs w:val="24"/>
        </w:rPr>
        <w:t>Auditor</w:t>
      </w:r>
      <w:r w:rsidRPr="00825C14">
        <w:rPr>
          <w:rFonts w:ascii="Times New Roman" w:hAnsi="Times New Roman"/>
          <w:sz w:val="24"/>
          <w:szCs w:val="24"/>
        </w:rPr>
        <w:t xml:space="preserve"> for services approved by the Board and performed by the </w:t>
      </w:r>
      <w:r w:rsidR="008B4C4D">
        <w:rPr>
          <w:rFonts w:ascii="Times New Roman" w:hAnsi="Times New Roman"/>
          <w:sz w:val="24"/>
          <w:szCs w:val="24"/>
        </w:rPr>
        <w:t xml:space="preserve">Auditor </w:t>
      </w:r>
      <w:r w:rsidRPr="00825C14">
        <w:rPr>
          <w:rFonts w:ascii="Times New Roman" w:hAnsi="Times New Roman"/>
          <w:sz w:val="24"/>
          <w:szCs w:val="24"/>
        </w:rPr>
        <w:t>under the terms of this Contract as follows:</w:t>
      </w:r>
    </w:p>
    <w:p w14:paraId="1E4A0755" w14:textId="77777777" w:rsidR="0035578E" w:rsidRPr="00825C14" w:rsidRDefault="0035578E" w:rsidP="0035578E">
      <w:pPr>
        <w:pStyle w:val="BodyText"/>
        <w:spacing w:after="0"/>
        <w:ind w:left="720"/>
        <w:rPr>
          <w:rFonts w:ascii="Times New Roman" w:hAnsi="Times New Roman"/>
          <w:sz w:val="24"/>
          <w:szCs w:val="24"/>
        </w:rPr>
      </w:pPr>
    </w:p>
    <w:p w14:paraId="5C4380EE" w14:textId="37506B9A" w:rsidR="00822C70" w:rsidRPr="00822C70" w:rsidRDefault="00822C70" w:rsidP="009971E2">
      <w:pPr>
        <w:pStyle w:val="ListParagraph"/>
        <w:numPr>
          <w:ilvl w:val="0"/>
          <w:numId w:val="37"/>
        </w:numPr>
        <w:spacing w:after="200"/>
        <w:ind w:hanging="360"/>
        <w:rPr>
          <w:rFonts w:ascii="Times New Roman" w:hAnsi="Times New Roman"/>
          <w:sz w:val="24"/>
          <w:szCs w:val="24"/>
        </w:rPr>
      </w:pPr>
      <w:r w:rsidRPr="00822C70">
        <w:rPr>
          <w:rFonts w:ascii="Times New Roman" w:hAnsi="Times New Roman"/>
          <w:sz w:val="24"/>
          <w:szCs w:val="24"/>
        </w:rPr>
        <w:t xml:space="preserve">The Board shall not provide any prepayments or initial deposits in advance of services being rendered. Only those services agreed to by </w:t>
      </w:r>
      <w:r w:rsidR="00C34B2F">
        <w:rPr>
          <w:rFonts w:ascii="Times New Roman" w:hAnsi="Times New Roman"/>
          <w:sz w:val="24"/>
          <w:szCs w:val="24"/>
        </w:rPr>
        <w:t xml:space="preserve">this </w:t>
      </w:r>
      <w:r w:rsidRPr="00822C70">
        <w:rPr>
          <w:rFonts w:ascii="Times New Roman" w:hAnsi="Times New Roman"/>
          <w:sz w:val="24"/>
          <w:szCs w:val="24"/>
        </w:rPr>
        <w:t>Contract shall be considered for reimbursement/compensation by the Board.  Payment for any and all services provided by the Auditor to the Board and/or the Plan shall be made only after said services have been duly performed and properly invoiced.</w:t>
      </w:r>
    </w:p>
    <w:p w14:paraId="24B61144" w14:textId="77777777" w:rsidR="00822C70" w:rsidRPr="00822C70" w:rsidRDefault="00822C70" w:rsidP="00822C70">
      <w:pPr>
        <w:pStyle w:val="ListParagraph"/>
        <w:spacing w:after="200"/>
        <w:ind w:left="1080"/>
        <w:rPr>
          <w:rFonts w:ascii="Times New Roman" w:hAnsi="Times New Roman"/>
          <w:sz w:val="24"/>
          <w:szCs w:val="24"/>
        </w:rPr>
      </w:pPr>
    </w:p>
    <w:p w14:paraId="77C11945" w14:textId="67F375EE" w:rsidR="00822C70" w:rsidRPr="00822C70" w:rsidRDefault="00822C70" w:rsidP="009971E2">
      <w:pPr>
        <w:pStyle w:val="ListParagraph"/>
        <w:numPr>
          <w:ilvl w:val="0"/>
          <w:numId w:val="37"/>
        </w:numPr>
        <w:spacing w:after="200"/>
        <w:ind w:hanging="360"/>
        <w:rPr>
          <w:rFonts w:ascii="Times New Roman" w:hAnsi="Times New Roman"/>
          <w:sz w:val="24"/>
          <w:szCs w:val="24"/>
        </w:rPr>
      </w:pPr>
      <w:r w:rsidRPr="00822C70">
        <w:rPr>
          <w:rFonts w:ascii="Times New Roman" w:hAnsi="Times New Roman"/>
          <w:sz w:val="24"/>
          <w:szCs w:val="24"/>
        </w:rPr>
        <w:t xml:space="preserve">In consideration for the services provided by the Auditor under this Contract, the Board shall compensate the Auditor through administrative fees illustrated in </w:t>
      </w:r>
      <w:r w:rsidRPr="00822C70">
        <w:rPr>
          <w:rFonts w:ascii="Times New Roman" w:hAnsi="Times New Roman"/>
          <w:b/>
          <w:i/>
          <w:sz w:val="24"/>
          <w:szCs w:val="24"/>
        </w:rPr>
        <w:t>Exhibit A - Fee Schedule for Medical Claims and Performance Audit Services</w:t>
      </w:r>
      <w:r w:rsidRPr="00822C70">
        <w:rPr>
          <w:rFonts w:ascii="Times New Roman" w:hAnsi="Times New Roman"/>
          <w:sz w:val="24"/>
          <w:szCs w:val="24"/>
        </w:rPr>
        <w:t xml:space="preserve"> of this Contract. In accordance with State law and applicable Contract conditions, the Board will compensate the Auditor such fees after the appropriate services have been rendered.  The Board shall not provide any prepayments or initial deposits in advance of services being rendered. The Auditor must submit all invoices, in a form acceptable to the Board (provided that such acceptance will not be unreasonably withheld) with all the necessary supporting documentation, prior to any payment to the Auditor of any administrative fees.  Administrative fees must be invoiced on a monthly basis, in sufficient detail and format as determined by the Board.  Such invoices shall include, at a minimum, a description of the service(s) provided, the quantity or number of units billed, the compensation rate, the time period in which services were provided, total compensation requested for each individual service being billed, and total administrative fees requested for the period being invoiced.  The Board agrees to make payment to the Auditor on any undisputed amounts within thirty (30) days from the date services were rendered or the date of receipt of the invoice, whichever comes last.  Upon the effective date of termination of this Contract, the Auditor’s obligation to provide any further services under this Contract shall cease.  The Auditor shall, however, remain liable for any obligations arising hereunder prior to the effective date of such termination. No additional compensation will be provided by the Board for any expense, cost, or fee not specifically authorized by this Contract, or by written authorization from the Board.</w:t>
      </w:r>
    </w:p>
    <w:p w14:paraId="45F3556A" w14:textId="77777777" w:rsidR="00822C70" w:rsidRPr="00822C70" w:rsidRDefault="00822C70" w:rsidP="00822C70">
      <w:pPr>
        <w:pStyle w:val="ListParagraph"/>
        <w:ind w:left="1080"/>
        <w:rPr>
          <w:rFonts w:ascii="Times New Roman" w:hAnsi="Times New Roman"/>
          <w:sz w:val="24"/>
          <w:szCs w:val="24"/>
        </w:rPr>
      </w:pPr>
    </w:p>
    <w:p w14:paraId="6AFEFA91" w14:textId="36ADEB31" w:rsidR="00822C70" w:rsidRPr="00822C70" w:rsidRDefault="00822C70" w:rsidP="009971E2">
      <w:pPr>
        <w:pStyle w:val="ListParagraph"/>
        <w:numPr>
          <w:ilvl w:val="0"/>
          <w:numId w:val="37"/>
        </w:numPr>
        <w:tabs>
          <w:tab w:val="left" w:pos="1080"/>
          <w:tab w:val="left" w:pos="1260"/>
        </w:tabs>
        <w:spacing w:after="200"/>
        <w:ind w:hanging="360"/>
        <w:rPr>
          <w:rFonts w:ascii="Times New Roman" w:hAnsi="Times New Roman"/>
          <w:sz w:val="24"/>
          <w:szCs w:val="24"/>
        </w:rPr>
      </w:pPr>
      <w:r w:rsidRPr="00822C70">
        <w:rPr>
          <w:rFonts w:ascii="Times New Roman" w:hAnsi="Times New Roman"/>
          <w:sz w:val="24"/>
          <w:szCs w:val="24"/>
        </w:rPr>
        <w:lastRenderedPageBreak/>
        <w:t>The unit rates listed in in</w:t>
      </w:r>
      <w:r w:rsidRPr="00822C70">
        <w:rPr>
          <w:rFonts w:ascii="Times New Roman" w:hAnsi="Times New Roman"/>
          <w:b/>
          <w:i/>
          <w:sz w:val="24"/>
          <w:szCs w:val="24"/>
        </w:rPr>
        <w:t xml:space="preserve"> Exhibit A – Fee Schedule for Medical Claims and Performance Audit Services</w:t>
      </w:r>
      <w:r w:rsidRPr="00822C70">
        <w:rPr>
          <w:rFonts w:ascii="Times New Roman" w:hAnsi="Times New Roman"/>
          <w:sz w:val="24"/>
          <w:szCs w:val="24"/>
        </w:rPr>
        <w:t xml:space="preserve"> of this Contract are firm for the duration of this Contract and are not subject to escalation for any reason, unless this Contract is duly amended.</w:t>
      </w:r>
    </w:p>
    <w:p w14:paraId="74A14C7B" w14:textId="77777777" w:rsidR="00822C70" w:rsidRPr="00822C70" w:rsidRDefault="00822C70" w:rsidP="00822C70">
      <w:pPr>
        <w:pStyle w:val="ListParagraph"/>
        <w:tabs>
          <w:tab w:val="left" w:pos="1080"/>
          <w:tab w:val="left" w:pos="1260"/>
        </w:tabs>
        <w:ind w:left="1080"/>
        <w:rPr>
          <w:rFonts w:ascii="Times New Roman" w:hAnsi="Times New Roman"/>
          <w:sz w:val="24"/>
          <w:szCs w:val="24"/>
        </w:rPr>
      </w:pPr>
    </w:p>
    <w:p w14:paraId="37801724" w14:textId="468B8918" w:rsidR="00822C70" w:rsidRPr="00822C70" w:rsidRDefault="00822C70" w:rsidP="009971E2">
      <w:pPr>
        <w:pStyle w:val="ListParagraph"/>
        <w:numPr>
          <w:ilvl w:val="0"/>
          <w:numId w:val="37"/>
        </w:numPr>
        <w:ind w:hanging="360"/>
        <w:rPr>
          <w:rFonts w:ascii="Times New Roman" w:hAnsi="Times New Roman"/>
          <w:sz w:val="24"/>
          <w:szCs w:val="24"/>
        </w:rPr>
      </w:pPr>
      <w:r w:rsidRPr="00822C70">
        <w:rPr>
          <w:rFonts w:ascii="Times New Roman" w:hAnsi="Times New Roman"/>
          <w:sz w:val="24"/>
          <w:szCs w:val="24"/>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Auditor's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Auditor, the Board reserves the right to (1) deduct from amounts which are or shall become due and payable to the Auditor under Contract between the parties; or (2) request and receive payment directly from the Auditor within fifteen (15) days </w:t>
      </w:r>
      <w:r w:rsidR="007C4520">
        <w:rPr>
          <w:rFonts w:ascii="Times New Roman" w:hAnsi="Times New Roman"/>
          <w:sz w:val="24"/>
          <w:szCs w:val="24"/>
        </w:rPr>
        <w:t xml:space="preserve">of </w:t>
      </w:r>
      <w:r w:rsidRPr="00822C70">
        <w:rPr>
          <w:rFonts w:ascii="Times New Roman" w:hAnsi="Times New Roman"/>
          <w:sz w:val="24"/>
          <w:szCs w:val="24"/>
        </w:rPr>
        <w:t>such request, at the Board’s sole discretion.</w:t>
      </w:r>
    </w:p>
    <w:p w14:paraId="480486E3" w14:textId="77777777" w:rsidR="00822C70" w:rsidRPr="00822C70" w:rsidRDefault="00822C70" w:rsidP="00822C70">
      <w:pPr>
        <w:pStyle w:val="ListParagraph"/>
        <w:rPr>
          <w:rFonts w:ascii="Times New Roman" w:hAnsi="Times New Roman"/>
          <w:sz w:val="24"/>
          <w:szCs w:val="24"/>
        </w:rPr>
      </w:pPr>
    </w:p>
    <w:p w14:paraId="70B77EE4" w14:textId="1225B8D4" w:rsidR="00822C70" w:rsidRPr="00822C70" w:rsidRDefault="00822C70" w:rsidP="009971E2">
      <w:pPr>
        <w:numPr>
          <w:ilvl w:val="0"/>
          <w:numId w:val="37"/>
        </w:numPr>
        <w:tabs>
          <w:tab w:val="left" w:pos="0"/>
        </w:tabs>
        <w:suppressAutoHyphens/>
        <w:spacing w:line="240" w:lineRule="atLeast"/>
        <w:ind w:hanging="360"/>
        <w:rPr>
          <w:rFonts w:ascii="Times New Roman" w:hAnsi="Times New Roman"/>
          <w:sz w:val="24"/>
          <w:szCs w:val="24"/>
        </w:rPr>
      </w:pPr>
      <w:r w:rsidRPr="00822C70">
        <w:rPr>
          <w:rFonts w:ascii="Times New Roman" w:hAnsi="Times New Roman"/>
          <w:sz w:val="24"/>
          <w:szCs w:val="24"/>
        </w:rPr>
        <w:t>Compensation to the Auditor for travel shall be allowed subject to the following criteria:</w:t>
      </w:r>
    </w:p>
    <w:p w14:paraId="4A8BD528" w14:textId="77777777" w:rsidR="00822C70" w:rsidRPr="00822C70" w:rsidRDefault="00822C70" w:rsidP="00822C70">
      <w:pPr>
        <w:pStyle w:val="BodyText"/>
        <w:spacing w:after="0"/>
        <w:ind w:left="720"/>
        <w:rPr>
          <w:rFonts w:ascii="Times New Roman" w:hAnsi="Times New Roman"/>
          <w:sz w:val="24"/>
          <w:szCs w:val="24"/>
        </w:rPr>
      </w:pPr>
    </w:p>
    <w:p w14:paraId="717D41C2"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In order to be compensable by the Board, travel expenses must be reasonable and necessary for the fulfillment of the project and contractual obligations;</w:t>
      </w:r>
    </w:p>
    <w:p w14:paraId="6D50B4B2" w14:textId="77777777" w:rsidR="00822C70" w:rsidRPr="00822C70" w:rsidRDefault="00822C70" w:rsidP="00822C70">
      <w:pPr>
        <w:pStyle w:val="BodyText"/>
        <w:spacing w:after="0"/>
        <w:ind w:left="1800"/>
        <w:rPr>
          <w:rFonts w:ascii="Times New Roman" w:hAnsi="Times New Roman"/>
          <w:sz w:val="24"/>
          <w:szCs w:val="24"/>
        </w:rPr>
      </w:pPr>
    </w:p>
    <w:p w14:paraId="4C310F5E"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Air travel reimbursement will be limited to “Coach” or “Tourist” class rates, and must be supported by a copy of an original invoice;</w:t>
      </w:r>
    </w:p>
    <w:p w14:paraId="112768FC" w14:textId="77777777" w:rsidR="00822C70" w:rsidRPr="00822C70" w:rsidRDefault="00822C70" w:rsidP="00822C70">
      <w:pPr>
        <w:pStyle w:val="BodyText"/>
        <w:spacing w:after="0"/>
        <w:ind w:left="1800"/>
        <w:rPr>
          <w:rFonts w:ascii="Times New Roman" w:hAnsi="Times New Roman"/>
          <w:sz w:val="24"/>
          <w:szCs w:val="24"/>
        </w:rPr>
      </w:pPr>
    </w:p>
    <w:p w14:paraId="2FF34B3D"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239A25C6" w14:textId="77777777" w:rsidR="00822C70" w:rsidRPr="00822C70" w:rsidRDefault="00822C70" w:rsidP="00822C70">
      <w:pPr>
        <w:pStyle w:val="BodyText"/>
        <w:spacing w:after="0"/>
        <w:ind w:left="1800"/>
        <w:rPr>
          <w:rFonts w:ascii="Times New Roman" w:hAnsi="Times New Roman"/>
          <w:sz w:val="24"/>
          <w:szCs w:val="24"/>
        </w:rPr>
      </w:pPr>
    </w:p>
    <w:p w14:paraId="6BA7E2C3"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22B337C5" w14:textId="77777777" w:rsidR="00822C70" w:rsidRPr="00822C70" w:rsidRDefault="00822C70" w:rsidP="00822C70">
      <w:pPr>
        <w:pStyle w:val="BodyText"/>
        <w:spacing w:after="0"/>
        <w:ind w:left="1800"/>
        <w:rPr>
          <w:rFonts w:ascii="Times New Roman" w:hAnsi="Times New Roman"/>
          <w:sz w:val="24"/>
          <w:szCs w:val="24"/>
        </w:rPr>
      </w:pPr>
    </w:p>
    <w:p w14:paraId="506F4DD1" w14:textId="77777777"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Personal automobile mileage and related costs are not compensable expenses;</w:t>
      </w:r>
    </w:p>
    <w:p w14:paraId="59092F2E" w14:textId="77777777" w:rsidR="00822C70" w:rsidRPr="00822C70" w:rsidRDefault="00822C70" w:rsidP="00822C70">
      <w:pPr>
        <w:pStyle w:val="BodyText"/>
        <w:spacing w:after="0"/>
        <w:ind w:left="1800"/>
        <w:rPr>
          <w:rFonts w:ascii="Times New Roman" w:hAnsi="Times New Roman"/>
          <w:sz w:val="24"/>
          <w:szCs w:val="24"/>
        </w:rPr>
      </w:pPr>
    </w:p>
    <w:p w14:paraId="5063D2E6" w14:textId="6A8CFB4A" w:rsidR="00822C70" w:rsidRPr="00822C70" w:rsidRDefault="00822C70" w:rsidP="00822C70">
      <w:pPr>
        <w:pStyle w:val="BodyText"/>
        <w:numPr>
          <w:ilvl w:val="0"/>
          <w:numId w:val="14"/>
        </w:numPr>
        <w:tabs>
          <w:tab w:val="clear" w:pos="2160"/>
          <w:tab w:val="num" w:pos="1800"/>
        </w:tabs>
        <w:spacing w:after="0"/>
        <w:ind w:left="1800"/>
        <w:rPr>
          <w:rFonts w:ascii="Times New Roman" w:hAnsi="Times New Roman"/>
          <w:sz w:val="24"/>
          <w:szCs w:val="24"/>
        </w:rPr>
      </w:pPr>
      <w:r w:rsidRPr="00822C70">
        <w:rPr>
          <w:rFonts w:ascii="Times New Roman" w:hAnsi="Times New Roman"/>
          <w:sz w:val="24"/>
          <w:szCs w:val="24"/>
        </w:rPr>
        <w:t>Time spent in “travel status” is not compensable.  Unit rates in</w:t>
      </w:r>
      <w:r w:rsidRPr="00822C70">
        <w:rPr>
          <w:rFonts w:ascii="Times New Roman" w:hAnsi="Times New Roman"/>
          <w:b/>
          <w:i/>
          <w:sz w:val="24"/>
          <w:szCs w:val="24"/>
        </w:rPr>
        <w:t xml:space="preserve"> Exhibit A – Fee Schedule for Medical Claims and Performance Audit Services </w:t>
      </w:r>
      <w:r w:rsidRPr="00822C70">
        <w:rPr>
          <w:rFonts w:ascii="Times New Roman" w:hAnsi="Times New Roman"/>
          <w:sz w:val="24"/>
          <w:szCs w:val="24"/>
        </w:rPr>
        <w:t>of this Contract are to be charged for actual hours worked only and shall not include travel time.</w:t>
      </w:r>
    </w:p>
    <w:p w14:paraId="364FCFF6" w14:textId="741760C9" w:rsidR="00822C70" w:rsidRPr="00822C70" w:rsidRDefault="00822C70" w:rsidP="00822C70">
      <w:pPr>
        <w:rPr>
          <w:rFonts w:ascii="Times New Roman" w:hAnsi="Times New Roman"/>
          <w:sz w:val="24"/>
          <w:szCs w:val="24"/>
        </w:rPr>
      </w:pPr>
    </w:p>
    <w:p w14:paraId="55121CBA"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Availability of Funds</w:t>
      </w:r>
      <w:r w:rsidRPr="005974D9">
        <w:rPr>
          <w:rFonts w:ascii="Times New Roman" w:hAnsi="Times New Roman"/>
          <w:i/>
          <w:color w:val="0070C0"/>
          <w:sz w:val="24"/>
          <w:szCs w:val="24"/>
        </w:rPr>
        <w:tab/>
        <w:t xml:space="preserve"> </w:t>
      </w:r>
    </w:p>
    <w:p w14:paraId="32E4FBAA" w14:textId="5AD4155E"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and agreed that the obligation of the Board to proceed under this Contract is conditioned upon the appropriation of funds by the Mississippi State Legislature and the receipt of state and/or federal funds. If the funds anticipated for the continuing fulfillment of </w:t>
      </w:r>
      <w:r w:rsidR="00C34B2F">
        <w:rPr>
          <w:rFonts w:ascii="Times New Roman" w:hAnsi="Times New Roman"/>
          <w:i/>
          <w:color w:val="0070C0"/>
          <w:sz w:val="24"/>
          <w:szCs w:val="24"/>
        </w:rPr>
        <w:t>this</w:t>
      </w:r>
      <w:r w:rsidRPr="005974D9">
        <w:rPr>
          <w:rFonts w:ascii="Times New Roman" w:hAnsi="Times New Roman"/>
          <w:i/>
          <w:color w:val="0070C0"/>
          <w:sz w:val="24"/>
          <w:szCs w:val="24"/>
        </w:rPr>
        <w:t xml:space="preserv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Board, the Board shall have the right upon ten (10) working days written notice to the Auditor, to terminate this Contract without damage, penalty, cost or expenses to the Board of any kind whatsoever. The effective date of termination shall be as specified in the notice of termination.</w:t>
      </w:r>
    </w:p>
    <w:p w14:paraId="5F5B0A08" w14:textId="39EBC25F" w:rsidR="00A72C76" w:rsidRDefault="00A72C76" w:rsidP="00A72C76">
      <w:pPr>
        <w:pStyle w:val="ListParagraph"/>
        <w:rPr>
          <w:rFonts w:ascii="Times New Roman" w:hAnsi="Times New Roman"/>
          <w:i/>
          <w:color w:val="0070C0"/>
          <w:sz w:val="24"/>
          <w:szCs w:val="24"/>
        </w:rPr>
      </w:pPr>
    </w:p>
    <w:p w14:paraId="248C9021" w14:textId="77777777" w:rsidR="00BB7514" w:rsidRPr="005974D9" w:rsidRDefault="00BB7514" w:rsidP="00A72C76">
      <w:pPr>
        <w:pStyle w:val="ListParagraph"/>
        <w:rPr>
          <w:rFonts w:ascii="Times New Roman" w:hAnsi="Times New Roman"/>
          <w:i/>
          <w:color w:val="0070C0"/>
          <w:sz w:val="24"/>
          <w:szCs w:val="24"/>
        </w:rPr>
      </w:pPr>
    </w:p>
    <w:p w14:paraId="6C11E986"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E-Payment</w:t>
      </w:r>
      <w:r w:rsidRPr="005974D9">
        <w:rPr>
          <w:rFonts w:ascii="Times New Roman" w:hAnsi="Times New Roman"/>
          <w:i/>
          <w:color w:val="0070C0"/>
          <w:sz w:val="24"/>
          <w:szCs w:val="24"/>
        </w:rPr>
        <w:tab/>
      </w:r>
    </w:p>
    <w:p w14:paraId="40C77763" w14:textId="7BBDE913" w:rsidR="0053338E" w:rsidRPr="005974D9" w:rsidRDefault="008B4C4D" w:rsidP="0053338E">
      <w:pPr>
        <w:pStyle w:val="ListParagraph"/>
        <w:autoSpaceDE w:val="0"/>
        <w:autoSpaceDN w:val="0"/>
        <w:adjustRightInd w:val="0"/>
        <w:rPr>
          <w:rFonts w:ascii="Times New Roman" w:hAnsi="Times New Roman"/>
          <w:i/>
          <w:color w:val="0070C0"/>
          <w:sz w:val="24"/>
          <w:szCs w:val="24"/>
        </w:rPr>
      </w:pPr>
      <w:r w:rsidRPr="005974D9">
        <w:rPr>
          <w:rFonts w:ascii="Times New Roman" w:hAnsi="Times New Roman"/>
          <w:i/>
          <w:color w:val="0070C0"/>
          <w:sz w:val="24"/>
          <w:szCs w:val="24"/>
        </w:rPr>
        <w:t xml:space="preserve">Auditor </w:t>
      </w:r>
      <w:r w:rsidR="0053338E" w:rsidRPr="005974D9">
        <w:rPr>
          <w:rFonts w:ascii="Times New Roman" w:hAnsi="Times New Roman"/>
          <w:i/>
          <w:color w:val="0070C0"/>
          <w:sz w:val="24"/>
          <w:szCs w:val="24"/>
        </w:rPr>
        <w:t xml:space="preserve">agrees to accept all payments in United States currency via the State of Mississippi’s electronic payment and remittance vehicle. The </w:t>
      </w:r>
      <w:r w:rsidR="00FC333F">
        <w:rPr>
          <w:rFonts w:ascii="Times New Roman" w:hAnsi="Times New Roman"/>
          <w:i/>
          <w:color w:val="0070C0"/>
          <w:sz w:val="24"/>
          <w:szCs w:val="24"/>
        </w:rPr>
        <w:t>DFA</w:t>
      </w:r>
      <w:r w:rsidR="0053338E" w:rsidRPr="005974D9">
        <w:rPr>
          <w:rFonts w:ascii="Times New Roman" w:hAnsi="Times New Roman"/>
          <w:i/>
          <w:color w:val="0070C0"/>
          <w:sz w:val="24"/>
          <w:szCs w:val="24"/>
        </w:rPr>
        <w:t xml:space="preserve"> agrees to make payment in accordance with Mississippi law on “Timely Payments for Purchases by Public Bodies,” which generally provides for payment of undisputed amounts by the agency within forty-five (45) days of receipt of invoice. Mississippi Code Annotated § 31-7-30</w:t>
      </w:r>
      <w:r w:rsidR="00A43C54">
        <w:rPr>
          <w:rFonts w:ascii="Times New Roman" w:hAnsi="Times New Roman"/>
          <w:i/>
          <w:color w:val="0070C0"/>
          <w:sz w:val="24"/>
          <w:szCs w:val="24"/>
        </w:rPr>
        <w:t xml:space="preserve">1 et seq. </w:t>
      </w:r>
    </w:p>
    <w:p w14:paraId="3CECCB96" w14:textId="77777777" w:rsidR="00FD6F33" w:rsidRPr="005974D9" w:rsidRDefault="00FD6F33" w:rsidP="00D02C54">
      <w:pPr>
        <w:ind w:left="720" w:hanging="720"/>
        <w:rPr>
          <w:rFonts w:ascii="Times New Roman" w:hAnsi="Times New Roman"/>
          <w:i/>
          <w:iCs/>
          <w:color w:val="0070C0"/>
          <w:sz w:val="24"/>
          <w:szCs w:val="24"/>
        </w:rPr>
      </w:pPr>
    </w:p>
    <w:p w14:paraId="45C4CCF0"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iCs/>
          <w:color w:val="0070C0"/>
          <w:sz w:val="24"/>
          <w:szCs w:val="24"/>
        </w:rPr>
        <w:t>Paymode</w:t>
      </w:r>
    </w:p>
    <w:p w14:paraId="4CE4849F" w14:textId="43099DD5" w:rsidR="00D02C54" w:rsidRPr="005974D9" w:rsidRDefault="00D02C54" w:rsidP="00777AF4">
      <w:pPr>
        <w:pStyle w:val="ListParagraph"/>
        <w:rPr>
          <w:rFonts w:ascii="Times New Roman" w:hAnsi="Times New Roman"/>
          <w:i/>
          <w:color w:val="0070C0"/>
          <w:sz w:val="24"/>
          <w:szCs w:val="24"/>
        </w:rPr>
      </w:pPr>
      <w:r w:rsidRPr="005974D9">
        <w:rPr>
          <w:rFonts w:ascii="Times New Roman" w:hAnsi="Times New Roman"/>
          <w:i/>
          <w:iCs/>
          <w:color w:val="0070C0"/>
          <w:sz w:val="24"/>
          <w:szCs w:val="24"/>
        </w:rPr>
        <w:t>Payments by state agencies using the State</w:t>
      </w:r>
      <w:r w:rsidR="002F6958" w:rsidRPr="005974D9">
        <w:rPr>
          <w:rFonts w:ascii="Times New Roman" w:hAnsi="Times New Roman"/>
          <w:i/>
          <w:iCs/>
          <w:color w:val="0070C0"/>
          <w:sz w:val="24"/>
          <w:szCs w:val="24"/>
        </w:rPr>
        <w:t>’s</w:t>
      </w:r>
      <w:r w:rsidRPr="005974D9">
        <w:rPr>
          <w:rFonts w:ascii="Times New Roman" w:hAnsi="Times New Roman"/>
          <w:i/>
          <w:iCs/>
          <w:color w:val="0070C0"/>
          <w:sz w:val="24"/>
          <w:szCs w:val="24"/>
        </w:rPr>
        <w:t xml:space="preserve"> </w:t>
      </w:r>
      <w:r w:rsidR="00A43C54">
        <w:rPr>
          <w:rFonts w:ascii="Times New Roman" w:hAnsi="Times New Roman"/>
          <w:i/>
          <w:iCs/>
          <w:color w:val="0070C0"/>
          <w:sz w:val="24"/>
          <w:szCs w:val="24"/>
        </w:rPr>
        <w:t>a</w:t>
      </w:r>
      <w:r w:rsidRPr="005974D9">
        <w:rPr>
          <w:rFonts w:ascii="Times New Roman" w:hAnsi="Times New Roman"/>
          <w:i/>
          <w:iCs/>
          <w:color w:val="0070C0"/>
          <w:sz w:val="24"/>
          <w:szCs w:val="24"/>
        </w:rPr>
        <w:t xml:space="preserve">ccounting </w:t>
      </w:r>
      <w:r w:rsidR="00A43C54">
        <w:rPr>
          <w:rFonts w:ascii="Times New Roman" w:hAnsi="Times New Roman"/>
          <w:i/>
          <w:iCs/>
          <w:color w:val="0070C0"/>
          <w:sz w:val="24"/>
          <w:szCs w:val="24"/>
        </w:rPr>
        <w:t>s</w:t>
      </w:r>
      <w:r w:rsidRPr="005974D9">
        <w:rPr>
          <w:rFonts w:ascii="Times New Roman" w:hAnsi="Times New Roman"/>
          <w:i/>
          <w:iCs/>
          <w:color w:val="0070C0"/>
          <w:sz w:val="24"/>
          <w:szCs w:val="24"/>
        </w:rPr>
        <w:t xml:space="preserve">ystem shall be made and remittance information provided electronically as directed by the </w:t>
      </w:r>
      <w:r w:rsidR="00E8204F">
        <w:rPr>
          <w:rFonts w:ascii="Times New Roman" w:hAnsi="Times New Roman"/>
          <w:i/>
          <w:iCs/>
          <w:color w:val="0070C0"/>
          <w:sz w:val="24"/>
          <w:szCs w:val="24"/>
        </w:rPr>
        <w:t>DFA</w:t>
      </w:r>
      <w:r w:rsidRPr="005974D9">
        <w:rPr>
          <w:rFonts w:ascii="Times New Roman" w:hAnsi="Times New Roman"/>
          <w:i/>
          <w:iCs/>
          <w:color w:val="0070C0"/>
          <w:sz w:val="24"/>
          <w:szCs w:val="24"/>
        </w:rPr>
        <w:t xml:space="preserve">. These payments shall be deposited into the bank account of the </w:t>
      </w:r>
      <w:r w:rsidR="008B4C4D" w:rsidRPr="005974D9">
        <w:rPr>
          <w:rFonts w:ascii="Times New Roman" w:hAnsi="Times New Roman"/>
          <w:i/>
          <w:iCs/>
          <w:color w:val="0070C0"/>
          <w:sz w:val="24"/>
          <w:szCs w:val="24"/>
        </w:rPr>
        <w:t>Auditor</w:t>
      </w:r>
      <w:r w:rsidRPr="005974D9">
        <w:rPr>
          <w:rFonts w:ascii="Times New Roman" w:hAnsi="Times New Roman"/>
          <w:i/>
          <w:iCs/>
          <w:color w:val="0070C0"/>
          <w:sz w:val="24"/>
          <w:szCs w:val="24"/>
        </w:rPr>
        <w:t xml:space="preserve">’s choice. The </w:t>
      </w:r>
      <w:r w:rsidR="00E8204F">
        <w:rPr>
          <w:rFonts w:ascii="Times New Roman" w:hAnsi="Times New Roman"/>
          <w:i/>
          <w:iCs/>
          <w:color w:val="0070C0"/>
          <w:sz w:val="24"/>
          <w:szCs w:val="24"/>
        </w:rPr>
        <w:t>DFA</w:t>
      </w:r>
      <w:r w:rsidRPr="005974D9">
        <w:rPr>
          <w:rFonts w:ascii="Times New Roman" w:hAnsi="Times New Roman"/>
          <w:i/>
          <w:iCs/>
          <w:color w:val="0070C0"/>
          <w:sz w:val="24"/>
          <w:szCs w:val="24"/>
        </w:rPr>
        <w:t xml:space="preserve"> may</w:t>
      </w:r>
      <w:r w:rsidR="002630D9" w:rsidRPr="005974D9">
        <w:rPr>
          <w:rFonts w:ascii="Times New Roman" w:hAnsi="Times New Roman"/>
          <w:i/>
          <w:iCs/>
          <w:color w:val="0070C0"/>
          <w:sz w:val="24"/>
          <w:szCs w:val="24"/>
        </w:rPr>
        <w:t>,</w:t>
      </w:r>
      <w:r w:rsidRPr="005974D9">
        <w:rPr>
          <w:rFonts w:ascii="Times New Roman" w:hAnsi="Times New Roman"/>
          <w:i/>
          <w:iCs/>
          <w:color w:val="0070C0"/>
          <w:sz w:val="24"/>
          <w:szCs w:val="24"/>
        </w:rPr>
        <w:t xml:space="preserve"> at its sole discretion, require the </w:t>
      </w:r>
      <w:r w:rsidR="008B4C4D" w:rsidRPr="005974D9">
        <w:rPr>
          <w:rFonts w:ascii="Times New Roman" w:hAnsi="Times New Roman"/>
          <w:i/>
          <w:iCs/>
          <w:color w:val="0070C0"/>
          <w:sz w:val="24"/>
          <w:szCs w:val="24"/>
        </w:rPr>
        <w:t xml:space="preserve">Auditor </w:t>
      </w:r>
      <w:r w:rsidRPr="005974D9">
        <w:rPr>
          <w:rFonts w:ascii="Times New Roman" w:hAnsi="Times New Roman"/>
          <w:i/>
          <w:iCs/>
          <w:color w:val="0070C0"/>
          <w:sz w:val="24"/>
          <w:szCs w:val="24"/>
        </w:rPr>
        <w:t xml:space="preserve">to </w:t>
      </w:r>
      <w:r w:rsidR="00734A59" w:rsidRPr="005974D9">
        <w:rPr>
          <w:rFonts w:ascii="Times New Roman" w:hAnsi="Times New Roman"/>
          <w:i/>
          <w:iCs/>
          <w:color w:val="0070C0"/>
          <w:sz w:val="24"/>
          <w:szCs w:val="24"/>
        </w:rPr>
        <w:t xml:space="preserve">electronically </w:t>
      </w:r>
      <w:r w:rsidRPr="005974D9">
        <w:rPr>
          <w:rFonts w:ascii="Times New Roman" w:hAnsi="Times New Roman"/>
          <w:i/>
          <w:iCs/>
          <w:color w:val="0070C0"/>
          <w:sz w:val="24"/>
          <w:szCs w:val="24"/>
        </w:rPr>
        <w:t xml:space="preserve">submit invoices and supporting documentation at any time during the term of this </w:t>
      </w:r>
      <w:r w:rsidR="0053338E" w:rsidRPr="005974D9">
        <w:rPr>
          <w:rFonts w:ascii="Times New Roman" w:hAnsi="Times New Roman"/>
          <w:i/>
          <w:iCs/>
          <w:color w:val="0070C0"/>
          <w:sz w:val="24"/>
          <w:szCs w:val="24"/>
        </w:rPr>
        <w:t>Contrac</w:t>
      </w:r>
      <w:r w:rsidRPr="005974D9">
        <w:rPr>
          <w:rFonts w:ascii="Times New Roman" w:hAnsi="Times New Roman"/>
          <w:i/>
          <w:iCs/>
          <w:color w:val="0070C0"/>
          <w:sz w:val="24"/>
          <w:szCs w:val="24"/>
        </w:rPr>
        <w:t xml:space="preserve">t. The </w:t>
      </w:r>
      <w:r w:rsidR="008B4C4D" w:rsidRPr="005974D9">
        <w:rPr>
          <w:rFonts w:ascii="Times New Roman" w:hAnsi="Times New Roman"/>
          <w:i/>
          <w:color w:val="0070C0"/>
          <w:sz w:val="24"/>
          <w:szCs w:val="24"/>
        </w:rPr>
        <w:t xml:space="preserve">Auditor </w:t>
      </w:r>
      <w:r w:rsidRPr="005974D9">
        <w:rPr>
          <w:rFonts w:ascii="Times New Roman" w:hAnsi="Times New Roman"/>
          <w:i/>
          <w:iCs/>
          <w:color w:val="0070C0"/>
          <w:sz w:val="24"/>
          <w:szCs w:val="24"/>
        </w:rPr>
        <w:t>understands and agrees that the State is exempt from the payment of taxes. All payments shall be in United States currency</w:t>
      </w:r>
      <w:r w:rsidRPr="005974D9">
        <w:rPr>
          <w:rFonts w:ascii="Times New Roman" w:hAnsi="Times New Roman"/>
          <w:b/>
          <w:bCs/>
          <w:i/>
          <w:iCs/>
          <w:color w:val="0070C0"/>
          <w:sz w:val="24"/>
          <w:szCs w:val="24"/>
        </w:rPr>
        <w:t xml:space="preserve">. </w:t>
      </w:r>
      <w:r w:rsidRPr="005974D9">
        <w:rPr>
          <w:rFonts w:ascii="Times New Roman" w:hAnsi="Times New Roman"/>
          <w:i/>
          <w:color w:val="0070C0"/>
          <w:sz w:val="24"/>
          <w:szCs w:val="24"/>
        </w:rPr>
        <w:t xml:space="preserve"> </w:t>
      </w:r>
    </w:p>
    <w:p w14:paraId="75C0A259" w14:textId="77777777" w:rsidR="00D02C54" w:rsidRPr="005974D9" w:rsidRDefault="00D02C54" w:rsidP="00D02C54">
      <w:pPr>
        <w:ind w:left="720" w:hanging="720"/>
        <w:rPr>
          <w:rFonts w:ascii="Times New Roman" w:hAnsi="Times New Roman"/>
          <w:i/>
          <w:color w:val="0070C0"/>
          <w:sz w:val="24"/>
          <w:szCs w:val="24"/>
        </w:rPr>
      </w:pPr>
    </w:p>
    <w:p w14:paraId="36F9E11C"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2B3DBE26" w14:textId="6D1598AE" w:rsidR="00A72C76" w:rsidRPr="00825C14" w:rsidRDefault="00A72C76" w:rsidP="00A72C76">
      <w:pPr>
        <w:pStyle w:val="ListParagraph"/>
        <w:rPr>
          <w:rFonts w:ascii="Times New Roman" w:hAnsi="Times New Roman"/>
          <w:sz w:val="24"/>
          <w:szCs w:val="24"/>
        </w:rPr>
      </w:pPr>
      <w:r>
        <w:rPr>
          <w:rFonts w:ascii="Times New Roman" w:hAnsi="Times New Roman"/>
          <w:sz w:val="24"/>
          <w:szCs w:val="24"/>
        </w:rPr>
        <w:t xml:space="preserve">Whenever, under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any sum of money shall be recoverable from or payable by the </w:t>
      </w:r>
      <w:r>
        <w:rPr>
          <w:rFonts w:ascii="Times New Roman" w:hAnsi="Times New Roman"/>
          <w:sz w:val="24"/>
          <w:szCs w:val="24"/>
        </w:rPr>
        <w:t xml:space="preserve">Auditor </w:t>
      </w:r>
      <w:r w:rsidRPr="00825C14">
        <w:rPr>
          <w:rFonts w:ascii="Times New Roman" w:hAnsi="Times New Roman"/>
          <w:sz w:val="24"/>
          <w:szCs w:val="24"/>
        </w:rPr>
        <w:t xml:space="preserve">to the Board, the same amount may be deducted from any sum due to the </w:t>
      </w:r>
      <w:r>
        <w:rPr>
          <w:rFonts w:ascii="Times New Roman" w:hAnsi="Times New Roman"/>
          <w:sz w:val="24"/>
          <w:szCs w:val="24"/>
        </w:rPr>
        <w:t>Auditor under the Contract or under any other C</w:t>
      </w:r>
      <w:r w:rsidRPr="00825C14">
        <w:rPr>
          <w:rFonts w:ascii="Times New Roman" w:hAnsi="Times New Roman"/>
          <w:sz w:val="24"/>
          <w:szCs w:val="24"/>
        </w:rPr>
        <w:t xml:space="preserve">ontract between the </w:t>
      </w:r>
      <w:r>
        <w:rPr>
          <w:rFonts w:ascii="Times New Roman" w:hAnsi="Times New Roman"/>
          <w:sz w:val="24"/>
          <w:szCs w:val="24"/>
        </w:rPr>
        <w:t xml:space="preserve">Auditor </w:t>
      </w:r>
      <w:r w:rsidRPr="00825C14">
        <w:rPr>
          <w:rFonts w:ascii="Times New Roman" w:hAnsi="Times New Roman"/>
          <w:sz w:val="24"/>
          <w:szCs w:val="24"/>
        </w:rPr>
        <w:t xml:space="preserve">and the Board. The rights of the Board are in addition and without prejudice to any other right the Board may have to claim the amount of any loss or damage suffered by the Board on account of the acts or omissions of the </w:t>
      </w:r>
      <w:r>
        <w:rPr>
          <w:rFonts w:ascii="Times New Roman" w:hAnsi="Times New Roman"/>
          <w:sz w:val="24"/>
          <w:szCs w:val="24"/>
        </w:rPr>
        <w:t xml:space="preserve">Auditor </w:t>
      </w:r>
      <w:r w:rsidRPr="00825C14">
        <w:rPr>
          <w:rFonts w:ascii="Times New Roman" w:hAnsi="Times New Roman"/>
          <w:sz w:val="24"/>
          <w:szCs w:val="24"/>
        </w:rPr>
        <w:t>.</w:t>
      </w:r>
    </w:p>
    <w:p w14:paraId="640843B1" w14:textId="77777777" w:rsidR="00D02C54" w:rsidRPr="00825C14" w:rsidRDefault="00D02C54" w:rsidP="00D02C54">
      <w:pPr>
        <w:ind w:left="720" w:hanging="720"/>
        <w:rPr>
          <w:rFonts w:ascii="Times New Roman" w:hAnsi="Times New Roman"/>
          <w:sz w:val="24"/>
          <w:szCs w:val="24"/>
        </w:rPr>
      </w:pPr>
    </w:p>
    <w:p w14:paraId="08AD5C15" w14:textId="77777777" w:rsidR="00777AF4"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0E5BA4E0"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8B4C4D">
        <w:rPr>
          <w:rFonts w:ascii="Times New Roman" w:hAnsi="Times New Roman"/>
          <w:sz w:val="24"/>
          <w:szCs w:val="24"/>
        </w:rPr>
        <w:t xml:space="preserve">Auditor </w:t>
      </w:r>
      <w:r w:rsidRPr="00825C14">
        <w:rPr>
          <w:rFonts w:ascii="Times New Roman" w:hAnsi="Times New Roman"/>
          <w:sz w:val="24"/>
          <w:szCs w:val="24"/>
        </w:rPr>
        <w:t xml:space="preserve">and/or its affiliates relative to the </w:t>
      </w:r>
      <w:r w:rsidR="008B4C4D">
        <w:rPr>
          <w:rFonts w:ascii="Times New Roman" w:hAnsi="Times New Roman"/>
          <w:sz w:val="24"/>
          <w:szCs w:val="24"/>
        </w:rPr>
        <w:t>Audito</w:t>
      </w:r>
      <w:r w:rsidR="00737848">
        <w:rPr>
          <w:rFonts w:ascii="Times New Roman" w:hAnsi="Times New Roman"/>
          <w:sz w:val="24"/>
          <w:szCs w:val="24"/>
        </w:rPr>
        <w:t>r</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8B4C4D">
        <w:rPr>
          <w:rFonts w:ascii="Times New Roman" w:hAnsi="Times New Roman"/>
          <w:sz w:val="24"/>
          <w:szCs w:val="24"/>
        </w:rPr>
        <w:t xml:space="preserve">Auditor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8B4C4D">
        <w:rPr>
          <w:rFonts w:ascii="Times New Roman" w:hAnsi="Times New Roman"/>
          <w:sz w:val="24"/>
          <w:szCs w:val="24"/>
        </w:rPr>
        <w:t>Auditor</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8B4C4D">
        <w:rPr>
          <w:rFonts w:ascii="Times New Roman" w:hAnsi="Times New Roman"/>
          <w:sz w:val="24"/>
          <w:szCs w:val="24"/>
        </w:rPr>
        <w:t xml:space="preserve">Auditor </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8B4C4D">
        <w:rPr>
          <w:rFonts w:ascii="Times New Roman" w:hAnsi="Times New Roman"/>
          <w:sz w:val="24"/>
          <w:szCs w:val="24"/>
        </w:rPr>
        <w:t>Auditor</w:t>
      </w:r>
      <w:r w:rsidR="00D02C54" w:rsidRPr="00825C14">
        <w:rPr>
          <w:rFonts w:ascii="Times New Roman" w:hAnsi="Times New Roman"/>
          <w:sz w:val="24"/>
          <w:szCs w:val="24"/>
        </w:rPr>
        <w:t xml:space="preserve">, the </w:t>
      </w:r>
      <w:r w:rsidR="008B4C4D">
        <w:rPr>
          <w:rFonts w:ascii="Times New Roman" w:hAnsi="Times New Roman"/>
          <w:sz w:val="24"/>
          <w:szCs w:val="24"/>
        </w:rPr>
        <w:t>Auditor</w:t>
      </w:r>
      <w:r w:rsidR="00D02C54" w:rsidRPr="00825C14">
        <w:rPr>
          <w:rFonts w:ascii="Times New Roman" w:hAnsi="Times New Roman"/>
          <w:sz w:val="24"/>
          <w:szCs w:val="24"/>
        </w:rPr>
        <w:t xml:space="preserve"> 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8B4C4D">
        <w:rPr>
          <w:rFonts w:ascii="Times New Roman" w:hAnsi="Times New Roman"/>
          <w:sz w:val="24"/>
          <w:szCs w:val="24"/>
        </w:rPr>
        <w:t>Auditor</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8B4C4D">
        <w:rPr>
          <w:rFonts w:ascii="Times New Roman" w:hAnsi="Times New Roman"/>
          <w:sz w:val="24"/>
          <w:szCs w:val="24"/>
        </w:rPr>
        <w:t xml:space="preserve">Auditor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8B4C4D">
        <w:rPr>
          <w:rFonts w:ascii="Times New Roman" w:hAnsi="Times New Roman"/>
          <w:sz w:val="24"/>
          <w:szCs w:val="24"/>
        </w:rPr>
        <w:t>Auditor</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3B820970" w14:textId="77777777" w:rsidR="00777AF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Applicable Law</w:t>
      </w:r>
      <w:r w:rsidRPr="005974D9">
        <w:rPr>
          <w:rFonts w:ascii="Times New Roman" w:hAnsi="Times New Roman"/>
          <w:i/>
          <w:color w:val="0070C0"/>
          <w:sz w:val="24"/>
          <w:szCs w:val="24"/>
        </w:rPr>
        <w:tab/>
      </w:r>
    </w:p>
    <w:p w14:paraId="0A4FAF89" w14:textId="18AA0479" w:rsidR="00D02C54" w:rsidRPr="005974D9" w:rsidRDefault="00C34B2F" w:rsidP="00777AF4">
      <w:pPr>
        <w:pStyle w:val="ListParagraph"/>
        <w:rPr>
          <w:rFonts w:ascii="Times New Roman" w:hAnsi="Times New Roman"/>
          <w:i/>
          <w:color w:val="0070C0"/>
          <w:sz w:val="24"/>
          <w:szCs w:val="24"/>
        </w:rPr>
      </w:pPr>
      <w:r>
        <w:rPr>
          <w:rFonts w:ascii="Times New Roman" w:hAnsi="Times New Roman"/>
          <w:i/>
          <w:color w:val="0070C0"/>
          <w:sz w:val="24"/>
          <w:szCs w:val="24"/>
        </w:rPr>
        <w:t>This</w:t>
      </w:r>
      <w:r w:rsidR="00D02C54" w:rsidRPr="005974D9">
        <w:rPr>
          <w:rFonts w:ascii="Times New Roman" w:hAnsi="Times New Roman"/>
          <w:i/>
          <w:color w:val="0070C0"/>
          <w:sz w:val="24"/>
          <w:szCs w:val="24"/>
        </w:rPr>
        <w:t xml:space="preserve"> </w:t>
      </w:r>
      <w:r w:rsidR="00117961" w:rsidRPr="005974D9">
        <w:rPr>
          <w:rFonts w:ascii="Times New Roman" w:hAnsi="Times New Roman"/>
          <w:i/>
          <w:color w:val="0070C0"/>
          <w:sz w:val="24"/>
          <w:szCs w:val="24"/>
        </w:rPr>
        <w:t>C</w:t>
      </w:r>
      <w:r w:rsidR="00D02C54" w:rsidRPr="005974D9">
        <w:rPr>
          <w:rFonts w:ascii="Times New Roman" w:hAnsi="Times New Roman"/>
          <w:i/>
          <w:color w:val="0070C0"/>
          <w:sz w:val="24"/>
          <w:szCs w:val="24"/>
        </w:rPr>
        <w:t xml:space="preserve">ontract shall be governed by and construed in accordance with the laws of the State of Mississippi, excluding its conflicts of laws, provisions, and any litigation with respect thereto shall be brought in the courts of </w:t>
      </w:r>
      <w:r w:rsidR="00117961" w:rsidRPr="005974D9">
        <w:rPr>
          <w:rFonts w:ascii="Times New Roman" w:hAnsi="Times New Roman"/>
          <w:i/>
          <w:color w:val="0070C0"/>
          <w:sz w:val="24"/>
          <w:szCs w:val="24"/>
        </w:rPr>
        <w:t>the S</w:t>
      </w:r>
      <w:r w:rsidR="00D02C54" w:rsidRPr="005974D9">
        <w:rPr>
          <w:rFonts w:ascii="Times New Roman" w:hAnsi="Times New Roman"/>
          <w:i/>
          <w:color w:val="0070C0"/>
          <w:sz w:val="24"/>
          <w:szCs w:val="24"/>
        </w:rPr>
        <w:t xml:space="preserve">tate. The </w:t>
      </w:r>
      <w:r w:rsidR="008B4C4D" w:rsidRPr="005974D9">
        <w:rPr>
          <w:rFonts w:ascii="Times New Roman" w:hAnsi="Times New Roman"/>
          <w:i/>
          <w:color w:val="0070C0"/>
          <w:sz w:val="24"/>
          <w:szCs w:val="24"/>
        </w:rPr>
        <w:t xml:space="preserve">Auditor </w:t>
      </w:r>
      <w:r w:rsidR="00D02C54" w:rsidRPr="005974D9">
        <w:rPr>
          <w:rFonts w:ascii="Times New Roman" w:hAnsi="Times New Roman"/>
          <w:i/>
          <w:color w:val="0070C0"/>
          <w:sz w:val="24"/>
          <w:szCs w:val="24"/>
        </w:rPr>
        <w:t>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17C14EB4" w14:textId="77777777" w:rsidR="00607C31" w:rsidRPr="00A43C54" w:rsidRDefault="00D02C54" w:rsidP="005974D9">
      <w:pPr>
        <w:pStyle w:val="ListParagraph"/>
        <w:numPr>
          <w:ilvl w:val="0"/>
          <w:numId w:val="1"/>
        </w:numPr>
        <w:rPr>
          <w:rFonts w:ascii="Times New Roman" w:hAnsi="Times New Roman"/>
          <w:i/>
          <w:color w:val="0070C0"/>
          <w:sz w:val="24"/>
          <w:szCs w:val="24"/>
        </w:rPr>
      </w:pPr>
      <w:r w:rsidRPr="00A43C54">
        <w:rPr>
          <w:rFonts w:ascii="Times New Roman" w:hAnsi="Times New Roman"/>
          <w:b/>
          <w:i/>
          <w:color w:val="0070C0"/>
          <w:sz w:val="24"/>
          <w:szCs w:val="24"/>
        </w:rPr>
        <w:t>Compliance with Laws</w:t>
      </w:r>
    </w:p>
    <w:p w14:paraId="6135B9FB" w14:textId="08C59D51" w:rsidR="00D02C54" w:rsidRPr="00A43C54" w:rsidRDefault="00D02C54" w:rsidP="00607C31">
      <w:pPr>
        <w:ind w:left="720"/>
        <w:rPr>
          <w:rFonts w:ascii="Times New Roman" w:hAnsi="Times New Roman"/>
          <w:i/>
          <w:color w:val="0070C0"/>
          <w:sz w:val="24"/>
          <w:szCs w:val="24"/>
        </w:rPr>
      </w:pPr>
      <w:r w:rsidRPr="00A43C54">
        <w:rPr>
          <w:rFonts w:ascii="Times New Roman" w:hAnsi="Times New Roman"/>
          <w:i/>
          <w:color w:val="0070C0"/>
          <w:sz w:val="24"/>
          <w:szCs w:val="24"/>
        </w:rPr>
        <w:t xml:space="preserve">The </w:t>
      </w:r>
      <w:r w:rsidR="008B4C4D" w:rsidRPr="00A43C54">
        <w:rPr>
          <w:rFonts w:ascii="Times New Roman" w:hAnsi="Times New Roman"/>
          <w:i/>
          <w:color w:val="0070C0"/>
          <w:sz w:val="24"/>
          <w:szCs w:val="24"/>
        </w:rPr>
        <w:t>Auditor</w:t>
      </w:r>
      <w:r w:rsidR="003315CB"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understands that the DFA is an equal opportunity employer and therefore maintains a policy which prohibits unlawful discrimination based on race, color, creed, sex, age, national origin, physical handicap, disability, genetic information, or any other consideration made </w:t>
      </w:r>
      <w:r w:rsidRPr="00A43C54">
        <w:rPr>
          <w:rFonts w:ascii="Times New Roman" w:hAnsi="Times New Roman"/>
          <w:i/>
          <w:color w:val="0070C0"/>
          <w:sz w:val="24"/>
          <w:szCs w:val="24"/>
        </w:rPr>
        <w:lastRenderedPageBreak/>
        <w:t xml:space="preserve">unlawful by federal, state, or local laws. All such discrimination is unlawful and the </w:t>
      </w:r>
      <w:r w:rsidR="008B4C4D" w:rsidRPr="00A43C54">
        <w:rPr>
          <w:rFonts w:ascii="Times New Roman" w:hAnsi="Times New Roman"/>
          <w:i/>
          <w:color w:val="0070C0"/>
          <w:sz w:val="24"/>
          <w:szCs w:val="24"/>
        </w:rPr>
        <w:t xml:space="preserve">Auditor </w:t>
      </w:r>
      <w:r w:rsidR="003315CB" w:rsidRPr="00A43C54">
        <w:rPr>
          <w:rFonts w:ascii="Times New Roman" w:hAnsi="Times New Roman"/>
          <w:i/>
          <w:color w:val="0070C0"/>
          <w:sz w:val="24"/>
          <w:szCs w:val="24"/>
        </w:rPr>
        <w:t xml:space="preserve"> </w:t>
      </w:r>
      <w:r w:rsidR="003C083C"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 agrees during the term of </w:t>
      </w:r>
      <w:r w:rsidR="00C34B2F">
        <w:rPr>
          <w:rFonts w:ascii="Times New Roman" w:hAnsi="Times New Roman"/>
          <w:i/>
          <w:color w:val="0070C0"/>
          <w:sz w:val="24"/>
          <w:szCs w:val="24"/>
        </w:rPr>
        <w:t>this</w:t>
      </w:r>
      <w:r w:rsidRPr="00A43C54">
        <w:rPr>
          <w:rFonts w:ascii="Times New Roman" w:hAnsi="Times New Roman"/>
          <w:i/>
          <w:color w:val="0070C0"/>
          <w:sz w:val="24"/>
          <w:szCs w:val="24"/>
        </w:rPr>
        <w:t xml:space="preserve"> </w:t>
      </w:r>
      <w:r w:rsidR="0053338E" w:rsidRPr="00A43C54">
        <w:rPr>
          <w:rFonts w:ascii="Times New Roman" w:hAnsi="Times New Roman"/>
          <w:i/>
          <w:color w:val="0070C0"/>
          <w:sz w:val="24"/>
          <w:szCs w:val="24"/>
        </w:rPr>
        <w:t>Contract</w:t>
      </w:r>
      <w:r w:rsidRPr="00A43C54">
        <w:rPr>
          <w:rFonts w:ascii="Times New Roman" w:hAnsi="Times New Roman"/>
          <w:i/>
          <w:color w:val="0070C0"/>
          <w:sz w:val="24"/>
          <w:szCs w:val="24"/>
        </w:rPr>
        <w:t xml:space="preserve"> that the </w:t>
      </w:r>
      <w:r w:rsidR="008B4C4D" w:rsidRPr="00A43C54">
        <w:rPr>
          <w:rFonts w:ascii="Times New Roman" w:hAnsi="Times New Roman"/>
          <w:i/>
          <w:color w:val="0070C0"/>
          <w:sz w:val="24"/>
          <w:szCs w:val="24"/>
        </w:rPr>
        <w:t xml:space="preserve">Auditor </w:t>
      </w:r>
      <w:r w:rsidRPr="00A43C54">
        <w:rPr>
          <w:rFonts w:ascii="Times New Roman" w:hAnsi="Times New Roman"/>
          <w:i/>
          <w:color w:val="0070C0"/>
          <w:sz w:val="24"/>
          <w:szCs w:val="24"/>
        </w:rPr>
        <w:t xml:space="preserve">will strictly adhere to this policy in its employment practices and provision of services.  The </w:t>
      </w:r>
      <w:r w:rsidR="008B4C4D" w:rsidRPr="00A43C54">
        <w:rPr>
          <w:rFonts w:ascii="Times New Roman" w:hAnsi="Times New Roman"/>
          <w:i/>
          <w:color w:val="0070C0"/>
          <w:sz w:val="24"/>
          <w:szCs w:val="24"/>
        </w:rPr>
        <w:t>Auditor</w:t>
      </w:r>
      <w:r w:rsidR="002D7F45" w:rsidRPr="00A43C54">
        <w:rPr>
          <w:rFonts w:ascii="Times New Roman" w:hAnsi="Times New Roman"/>
          <w:i/>
          <w:color w:val="0070C0"/>
          <w:sz w:val="24"/>
          <w:szCs w:val="24"/>
        </w:rPr>
        <w:t xml:space="preserve"> </w:t>
      </w:r>
      <w:r w:rsidRPr="00A43C54">
        <w:rPr>
          <w:rFonts w:ascii="Times New Roman" w:hAnsi="Times New Roman"/>
          <w:i/>
          <w:color w:val="0070C0"/>
          <w:sz w:val="24"/>
          <w:szCs w:val="24"/>
        </w:rPr>
        <w:t xml:space="preserve">shall comply with, and all activities under this </w:t>
      </w:r>
      <w:r w:rsidR="0053338E" w:rsidRPr="00A43C54">
        <w:rPr>
          <w:rFonts w:ascii="Times New Roman" w:hAnsi="Times New Roman"/>
          <w:i/>
          <w:color w:val="0070C0"/>
          <w:sz w:val="24"/>
          <w:szCs w:val="24"/>
        </w:rPr>
        <w:t>Contract</w:t>
      </w:r>
      <w:r w:rsidRPr="00A43C54">
        <w:rPr>
          <w:rFonts w:ascii="Times New Roman" w:hAnsi="Times New Roman"/>
          <w:i/>
          <w:color w:val="0070C0"/>
          <w:sz w:val="24"/>
          <w:szCs w:val="24"/>
        </w:rPr>
        <w:t xml:space="preserve"> shall be subject to, all applicable federal, State of Mississippi, and local laws and regulations, as now existing and as may be amended or modified.</w:t>
      </w:r>
    </w:p>
    <w:p w14:paraId="652CBF5A" w14:textId="354B3071" w:rsidR="00D02C54" w:rsidRDefault="00D02C54" w:rsidP="00D02C54">
      <w:pPr>
        <w:ind w:left="720" w:hanging="720"/>
        <w:rPr>
          <w:rFonts w:ascii="Times New Roman" w:hAnsi="Times New Roman"/>
          <w:i/>
          <w:color w:val="0070C0"/>
          <w:sz w:val="24"/>
          <w:szCs w:val="24"/>
        </w:rPr>
      </w:pPr>
    </w:p>
    <w:p w14:paraId="0590997C"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175CDC1A" w14:textId="77777777" w:rsidR="00A72C76" w:rsidRPr="00825C14" w:rsidRDefault="00A72C76" w:rsidP="00A72C76">
      <w:pPr>
        <w:pStyle w:val="ListParagraph"/>
        <w:rPr>
          <w:rFonts w:ascii="Times New Roman" w:hAnsi="Times New Roman"/>
          <w:sz w:val="24"/>
          <w:szCs w:val="24"/>
        </w:rPr>
      </w:pPr>
      <w:r>
        <w:rPr>
          <w:rFonts w:ascii="Times New Roman" w:hAnsi="Times New Roman"/>
          <w:sz w:val="24"/>
          <w:szCs w:val="24"/>
        </w:rPr>
        <w:t>Auditor</w:t>
      </w:r>
      <w:r w:rsidRPr="00825C14">
        <w:rPr>
          <w:rFonts w:ascii="Times New Roman" w:hAnsi="Times New Roman"/>
          <w:sz w:val="24"/>
          <w:szCs w:val="24"/>
        </w:rPr>
        <w:t xml:space="preserve">  acknowledges that it was selected by the State to perform the services required hereunder based, in part, upon </w:t>
      </w:r>
      <w:r>
        <w:rPr>
          <w:rFonts w:ascii="Times New Roman" w:hAnsi="Times New Roman"/>
          <w:sz w:val="24"/>
          <w:szCs w:val="24"/>
        </w:rPr>
        <w:t>Auditor</w:t>
      </w:r>
      <w:r w:rsidRPr="00825C14">
        <w:rPr>
          <w:rFonts w:ascii="Times New Roman" w:hAnsi="Times New Roman"/>
          <w:sz w:val="24"/>
          <w:szCs w:val="24"/>
        </w:rPr>
        <w:t xml:space="preserve">’s special skills and expertise. The </w:t>
      </w:r>
      <w:r>
        <w:rPr>
          <w:rFonts w:ascii="Times New Roman" w:hAnsi="Times New Roman"/>
          <w:sz w:val="24"/>
          <w:szCs w:val="24"/>
        </w:rPr>
        <w:t>Auditor</w:t>
      </w:r>
      <w:r w:rsidRPr="00825C14">
        <w:rPr>
          <w:rFonts w:ascii="Times New Roman" w:hAnsi="Times New Roman"/>
          <w:sz w:val="24"/>
          <w:szCs w:val="24"/>
        </w:rPr>
        <w:t xml:space="preserve"> shall not assign, subcontract or otherwise transfer in whole or in part, its right or obligations under this Contract without prior written consent of the Board,</w:t>
      </w:r>
      <w:r w:rsidRPr="00825C14">
        <w:rPr>
          <w:rFonts w:ascii="Times New Roman" w:hAnsi="Times New Roman"/>
          <w:color w:val="FF0000"/>
          <w:sz w:val="24"/>
          <w:szCs w:val="24"/>
        </w:rPr>
        <w:t xml:space="preserve"> </w:t>
      </w:r>
      <w:r w:rsidRPr="00825C14">
        <w:rPr>
          <w:rFonts w:ascii="Times New Roman" w:hAnsi="Times New Roman"/>
          <w:sz w:val="24"/>
          <w:szCs w:val="24"/>
        </w:rPr>
        <w:t>which Board may, in its sole discretion, approve or deny without reason. Any attempted assignment or transfer without said consent shall be null and void. No such approval by Board of any subcontract shall be deemed in any way to provide for the incurrence of any obligation of Board in addition to the total fixed price agreed upon in this Contract. Subcontracts shall be subject to the terms and conditions of this Contract and to any conditions of approval that the State may deem necessary. Subject to the foregoing, this Contract shall be binding upon the respective successors and assigns of the parties.</w:t>
      </w:r>
    </w:p>
    <w:p w14:paraId="208E1F6B" w14:textId="77777777" w:rsidR="00A72C76" w:rsidRDefault="00A72C76" w:rsidP="00D02C54">
      <w:pPr>
        <w:ind w:left="720" w:hanging="720"/>
        <w:rPr>
          <w:rFonts w:ascii="Times New Roman" w:hAnsi="Times New Roman"/>
          <w:i/>
          <w:color w:val="0070C0"/>
          <w:sz w:val="24"/>
          <w:szCs w:val="24"/>
        </w:rPr>
      </w:pPr>
    </w:p>
    <w:p w14:paraId="2CEEDD0E" w14:textId="77777777" w:rsidR="00A72C76" w:rsidRPr="00825C14" w:rsidRDefault="00A72C76" w:rsidP="00A72C76">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62A32F7C" w14:textId="564078A4" w:rsidR="00A72C76" w:rsidRDefault="00A72C76" w:rsidP="00A72C76">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Pr>
          <w:rFonts w:ascii="Times New Roman" w:hAnsi="Times New Roman"/>
          <w:sz w:val="24"/>
          <w:szCs w:val="24"/>
        </w:rPr>
        <w:t>Auditor</w:t>
      </w:r>
      <w:r w:rsidRPr="00825C14">
        <w:rPr>
          <w:rFonts w:ascii="Times New Roman" w:hAnsi="Times New Roman"/>
          <w:sz w:val="24"/>
          <w:szCs w:val="24"/>
        </w:rPr>
        <w:t xml:space="preserve"> has designated in writing as proprietary and confidential; and (b) all </w:t>
      </w:r>
      <w:r w:rsidR="00D81781">
        <w:rPr>
          <w:rFonts w:ascii="Times New Roman" w:hAnsi="Times New Roman"/>
          <w:sz w:val="24"/>
          <w:szCs w:val="24"/>
        </w:rPr>
        <w:t xml:space="preserve">non-public </w:t>
      </w:r>
      <w:r w:rsidRPr="00825C14">
        <w:rPr>
          <w:rFonts w:ascii="Times New Roman" w:hAnsi="Times New Roman"/>
          <w:sz w:val="24"/>
          <w:szCs w:val="24"/>
        </w:rPr>
        <w:t xml:space="preserve">data and information which the </w:t>
      </w:r>
      <w:r>
        <w:rPr>
          <w:rFonts w:ascii="Times New Roman" w:hAnsi="Times New Roman"/>
          <w:sz w:val="24"/>
          <w:szCs w:val="24"/>
        </w:rPr>
        <w:t>Auditor</w:t>
      </w:r>
      <w:r w:rsidRPr="00825C14">
        <w:rPr>
          <w:rFonts w:ascii="Times New Roman" w:hAnsi="Times New Roman"/>
          <w:sz w:val="24"/>
          <w:szCs w:val="24"/>
        </w:rPr>
        <w:t xml:space="preserve"> 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Pr>
          <w:rFonts w:ascii="Times New Roman" w:hAnsi="Times New Roman"/>
          <w:sz w:val="24"/>
          <w:szCs w:val="24"/>
        </w:rPr>
        <w:t xml:space="preserve">Auditor </w:t>
      </w:r>
      <w:r w:rsidRPr="00825C14">
        <w:rPr>
          <w:rFonts w:ascii="Times New Roman" w:hAnsi="Times New Roman"/>
          <w:sz w:val="24"/>
          <w:szCs w:val="24"/>
        </w:rPr>
        <w:t xml:space="preserve"> or its subcontractor shall rest with </w:t>
      </w:r>
      <w:r>
        <w:rPr>
          <w:rFonts w:ascii="Times New Roman" w:hAnsi="Times New Roman"/>
          <w:sz w:val="24"/>
          <w:szCs w:val="24"/>
        </w:rPr>
        <w:t>Auditor</w:t>
      </w:r>
      <w:r w:rsidRPr="00825C14">
        <w:rPr>
          <w:rFonts w:ascii="Times New Roman" w:hAnsi="Times New Roman"/>
          <w:sz w:val="24"/>
          <w:szCs w:val="24"/>
        </w:rPr>
        <w:t xml:space="preserve">.  Disclosure of any confidential information by the </w:t>
      </w:r>
      <w:r>
        <w:rPr>
          <w:rFonts w:ascii="Times New Roman" w:hAnsi="Times New Roman"/>
          <w:sz w:val="24"/>
          <w:szCs w:val="24"/>
        </w:rPr>
        <w:t xml:space="preserve">Auditor </w:t>
      </w:r>
      <w:r w:rsidRPr="00825C14">
        <w:rPr>
          <w:rFonts w:ascii="Times New Roman" w:hAnsi="Times New Roman"/>
          <w:sz w:val="24"/>
          <w:szCs w:val="24"/>
        </w:rPr>
        <w:t>or its subcontractors without the express written approval of the Board may result in the termination of this Contract.</w:t>
      </w:r>
    </w:p>
    <w:p w14:paraId="61A2FFE2" w14:textId="77777777" w:rsidR="00A72C76" w:rsidRPr="00A72C76" w:rsidRDefault="00A72C76" w:rsidP="00A72C76">
      <w:pPr>
        <w:autoSpaceDE w:val="0"/>
        <w:autoSpaceDN w:val="0"/>
        <w:adjustRightInd w:val="0"/>
        <w:ind w:left="720"/>
        <w:rPr>
          <w:rFonts w:ascii="Times New Roman" w:hAnsi="Times New Roman"/>
          <w:sz w:val="24"/>
          <w:szCs w:val="24"/>
        </w:rPr>
      </w:pPr>
    </w:p>
    <w:p w14:paraId="415F9EED" w14:textId="4885CDF7" w:rsidR="00A72C76" w:rsidRPr="00A72C76" w:rsidRDefault="00C479D8" w:rsidP="00A72C76">
      <w:pPr>
        <w:pStyle w:val="ListParagraph"/>
        <w:numPr>
          <w:ilvl w:val="0"/>
          <w:numId w:val="1"/>
        </w:numPr>
        <w:rPr>
          <w:rFonts w:ascii="Times New Roman" w:hAnsi="Times New Roman"/>
          <w:b/>
          <w:sz w:val="24"/>
          <w:szCs w:val="24"/>
        </w:rPr>
      </w:pPr>
      <w:r>
        <w:rPr>
          <w:rFonts w:ascii="Times New Roman" w:hAnsi="Times New Roman"/>
          <w:b/>
          <w:sz w:val="24"/>
          <w:szCs w:val="24"/>
        </w:rPr>
        <w:t>Disclosure of Confidential I</w:t>
      </w:r>
      <w:r w:rsidRPr="00A72C76">
        <w:rPr>
          <w:rFonts w:ascii="Times New Roman" w:hAnsi="Times New Roman"/>
          <w:b/>
          <w:sz w:val="24"/>
          <w:szCs w:val="24"/>
        </w:rPr>
        <w:t>nformation</w:t>
      </w:r>
    </w:p>
    <w:p w14:paraId="0C60C1D8" w14:textId="77777777" w:rsidR="00A72C76" w:rsidRPr="00A72C76" w:rsidRDefault="00A72C76" w:rsidP="00A72C76">
      <w:pPr>
        <w:autoSpaceDE w:val="0"/>
        <w:autoSpaceDN w:val="0"/>
        <w:adjustRightInd w:val="0"/>
        <w:ind w:left="720"/>
        <w:rPr>
          <w:rFonts w:ascii="Times New Roman" w:hAnsi="Times New Roman"/>
          <w:sz w:val="24"/>
          <w:szCs w:val="24"/>
        </w:rPr>
      </w:pPr>
      <w:r w:rsidRPr="00A72C76">
        <w:rPr>
          <w:rFonts w:ascii="Times New Roman" w:hAnsi="Times New Roman"/>
          <w:sz w:val="24"/>
          <w:szCs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subpoena to the extent mandated by law. This section shall survive the termination or completion of this Contract. The parties agree that this section is subject to and superseded by Mississippi Code Annotated §§ 25-61-1 </w:t>
      </w:r>
      <w:r w:rsidRPr="00A72C76">
        <w:rPr>
          <w:rFonts w:ascii="Times New Roman" w:hAnsi="Times New Roman"/>
          <w:iCs/>
          <w:sz w:val="24"/>
          <w:szCs w:val="24"/>
        </w:rPr>
        <w:t>et seq</w:t>
      </w:r>
      <w:r w:rsidRPr="00A72C76">
        <w:rPr>
          <w:rFonts w:ascii="Times New Roman" w:hAnsi="Times New Roman"/>
          <w:sz w:val="24"/>
          <w:szCs w:val="24"/>
        </w:rPr>
        <w:t>.</w:t>
      </w:r>
    </w:p>
    <w:p w14:paraId="3650A18A" w14:textId="023F71E2" w:rsidR="00A72C76" w:rsidRPr="00825C14" w:rsidRDefault="00A72C76" w:rsidP="00A72C76">
      <w:pPr>
        <w:autoSpaceDE w:val="0"/>
        <w:autoSpaceDN w:val="0"/>
        <w:adjustRightInd w:val="0"/>
        <w:ind w:left="720"/>
        <w:rPr>
          <w:rFonts w:ascii="Times New Roman" w:hAnsi="Times New Roman"/>
          <w:sz w:val="24"/>
          <w:szCs w:val="24"/>
        </w:rPr>
      </w:pPr>
      <w:r>
        <w:rPr>
          <w:rFonts w:ascii="Times New Roman" w:hAnsi="Times New Roman"/>
          <w:sz w:val="24"/>
          <w:szCs w:val="24"/>
        </w:rPr>
        <w:tab/>
      </w:r>
    </w:p>
    <w:p w14:paraId="26218EFF" w14:textId="77777777" w:rsidR="00715849"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Transparency</w:t>
      </w:r>
      <w:r w:rsidRPr="005974D9">
        <w:rPr>
          <w:rFonts w:ascii="Times New Roman" w:hAnsi="Times New Roman"/>
          <w:i/>
          <w:color w:val="0070C0"/>
          <w:sz w:val="24"/>
          <w:szCs w:val="24"/>
        </w:rPr>
        <w:tab/>
      </w:r>
    </w:p>
    <w:p w14:paraId="00B5D27D" w14:textId="2769DF99" w:rsidR="00D02C54" w:rsidRPr="005974D9" w:rsidRDefault="00D02C54" w:rsidP="0071584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5974D9">
        <w:rPr>
          <w:rFonts w:ascii="Times New Roman" w:hAnsi="Times New Roman"/>
          <w:i/>
          <w:color w:val="0070C0"/>
          <w:sz w:val="24"/>
          <w:szCs w:val="24"/>
          <w:lang w:val="en"/>
        </w:rPr>
        <w:t>§§ 25-61-1 et seq. and Mississippi Code Annotated § 79-23-1.</w:t>
      </w:r>
      <w:r w:rsidRPr="005974D9">
        <w:rPr>
          <w:rFonts w:ascii="Times New Roman" w:hAnsi="Times New Roman"/>
          <w:i/>
          <w:color w:val="0070C0"/>
          <w:sz w:val="24"/>
          <w:szCs w:val="24"/>
        </w:rPr>
        <w:t xml:space="preserve"> In addition, this Contract is subject to provisions of the Mississippi Accountability and Transparency Act of 2008. Mississippi Code Annotated </w:t>
      </w:r>
      <w:r w:rsidRPr="005974D9">
        <w:rPr>
          <w:rFonts w:ascii="Times New Roman" w:hAnsi="Times New Roman"/>
          <w:i/>
          <w:color w:val="0070C0"/>
          <w:sz w:val="24"/>
          <w:szCs w:val="24"/>
          <w:lang w:val="en"/>
        </w:rPr>
        <w:t>§§ 27-104-151</w:t>
      </w:r>
      <w:r w:rsidRPr="005974D9">
        <w:rPr>
          <w:rFonts w:ascii="Times New Roman" w:hAnsi="Times New Roman"/>
          <w:i/>
          <w:color w:val="0070C0"/>
          <w:sz w:val="24"/>
          <w:szCs w:val="24"/>
        </w:rPr>
        <w:t xml:space="preserve"> et seq. Unless exempted from disclosure due to a court-issued protective order, a copy of this executed </w:t>
      </w:r>
      <w:r w:rsidR="00117961" w:rsidRPr="005974D9">
        <w:rPr>
          <w:rFonts w:ascii="Times New Roman" w:hAnsi="Times New Roman"/>
          <w:i/>
          <w:color w:val="0070C0"/>
          <w:sz w:val="24"/>
          <w:szCs w:val="24"/>
        </w:rPr>
        <w:t>C</w:t>
      </w:r>
      <w:r w:rsidRPr="005974D9">
        <w:rPr>
          <w:rFonts w:ascii="Times New Roman" w:hAnsi="Times New Roman"/>
          <w:i/>
          <w:color w:val="0070C0"/>
          <w:sz w:val="24"/>
          <w:szCs w:val="24"/>
        </w:rPr>
        <w:t xml:space="preserve">ontract is required to be posted to the Department of Finance and Administration’s independent agency </w:t>
      </w:r>
      <w:r w:rsidR="005A41FE">
        <w:rPr>
          <w:rFonts w:ascii="Times New Roman" w:hAnsi="Times New Roman"/>
          <w:i/>
          <w:color w:val="0070C0"/>
          <w:sz w:val="24"/>
          <w:szCs w:val="24"/>
        </w:rPr>
        <w:t>c</w:t>
      </w:r>
      <w:r w:rsidR="0038139D">
        <w:rPr>
          <w:rFonts w:ascii="Times New Roman" w:hAnsi="Times New Roman"/>
          <w:i/>
          <w:color w:val="0070C0"/>
          <w:sz w:val="24"/>
          <w:szCs w:val="24"/>
        </w:rPr>
        <w:t>o</w:t>
      </w:r>
      <w:r w:rsidRPr="005974D9">
        <w:rPr>
          <w:rFonts w:ascii="Times New Roman" w:hAnsi="Times New Roman"/>
          <w:i/>
          <w:color w:val="0070C0"/>
          <w:sz w:val="24"/>
          <w:szCs w:val="24"/>
        </w:rPr>
        <w:t xml:space="preserve">ntract website for public access at </w:t>
      </w:r>
      <w:hyperlink r:id="rId8" w:history="1">
        <w:r w:rsidRPr="005974D9">
          <w:rPr>
            <w:rStyle w:val="Hyperlink"/>
            <w:rFonts w:ascii="Times New Roman" w:hAnsi="Times New Roman"/>
            <w:i/>
            <w:color w:val="0070C0"/>
            <w:sz w:val="24"/>
            <w:szCs w:val="24"/>
            <w:u w:val="none"/>
          </w:rPr>
          <w:t>http://www.transparency.mississippi.gov</w:t>
        </w:r>
      </w:hyperlink>
      <w:r w:rsidR="00286614" w:rsidRPr="005974D9">
        <w:rPr>
          <w:rFonts w:ascii="Times New Roman" w:hAnsi="Times New Roman"/>
          <w:i/>
          <w:color w:val="0070C0"/>
          <w:sz w:val="24"/>
          <w:szCs w:val="24"/>
        </w:rPr>
        <w:t xml:space="preserve">. </w:t>
      </w:r>
      <w:r w:rsidRPr="005974D9">
        <w:rPr>
          <w:rFonts w:ascii="Times New Roman" w:hAnsi="Times New Roman"/>
          <w:i/>
          <w:color w:val="0070C0"/>
          <w:sz w:val="24"/>
          <w:szCs w:val="24"/>
        </w:rPr>
        <w:t xml:space="preserve">Information identified by </w:t>
      </w:r>
      <w:r w:rsidR="008B4C4D" w:rsidRPr="005974D9">
        <w:rPr>
          <w:rFonts w:ascii="Times New Roman" w:hAnsi="Times New Roman"/>
          <w:i/>
          <w:color w:val="0070C0"/>
          <w:sz w:val="24"/>
          <w:szCs w:val="24"/>
        </w:rPr>
        <w:t>Auditor</w:t>
      </w:r>
      <w:r w:rsidRPr="005974D9">
        <w:rPr>
          <w:rFonts w:ascii="Times New Roman" w:hAnsi="Times New Roman"/>
          <w:i/>
          <w:color w:val="0070C0"/>
          <w:sz w:val="24"/>
          <w:szCs w:val="24"/>
        </w:rPr>
        <w:t xml:space="preserve"> as trade secrets, or other proprietary information, including confidential vendor information or any other information which is required confidential by state or federal law or outside the applicable freedom of information statutes, will be redacted. </w:t>
      </w:r>
    </w:p>
    <w:p w14:paraId="44FCF448" w14:textId="77777777" w:rsidR="004E45BC" w:rsidRPr="005974D9" w:rsidRDefault="004E45BC" w:rsidP="004E45BC">
      <w:pPr>
        <w:pStyle w:val="ListParagraph"/>
        <w:rPr>
          <w:rFonts w:ascii="Times New Roman" w:hAnsi="Times New Roman"/>
          <w:i/>
          <w:color w:val="0070C0"/>
          <w:sz w:val="24"/>
          <w:szCs w:val="24"/>
        </w:rPr>
      </w:pPr>
    </w:p>
    <w:p w14:paraId="70ABE939" w14:textId="77777777" w:rsidR="00A72C76" w:rsidRPr="00825C14" w:rsidRDefault="00A72C76" w:rsidP="00A72C76">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0E1F3469" w14:textId="5BB24ECE" w:rsidR="00A72C76" w:rsidRDefault="00A72C76" w:rsidP="00A72C76">
      <w:pPr>
        <w:pStyle w:val="ListParagraph"/>
        <w:rPr>
          <w:rFonts w:ascii="Times New Roman" w:hAnsi="Times New Roman"/>
          <w:sz w:val="24"/>
          <w:szCs w:val="24"/>
        </w:rPr>
      </w:pPr>
      <w:r w:rsidRPr="00825C14">
        <w:rPr>
          <w:rFonts w:ascii="Times New Roman" w:hAnsi="Times New Roman"/>
          <w:sz w:val="24"/>
          <w:szCs w:val="24"/>
        </w:rPr>
        <w:t>The Board sha</w:t>
      </w:r>
      <w:r>
        <w:rPr>
          <w:rFonts w:ascii="Times New Roman" w:hAnsi="Times New Roman"/>
          <w:sz w:val="24"/>
          <w:szCs w:val="24"/>
        </w:rPr>
        <w:t xml:space="preserve">ll, throughout the life of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have the right of reasonable rejection and approval of staff or subcontractors assigned to the work by the </w:t>
      </w:r>
      <w:r>
        <w:rPr>
          <w:rFonts w:ascii="Times New Roman" w:hAnsi="Times New Roman"/>
          <w:sz w:val="24"/>
          <w:szCs w:val="24"/>
        </w:rPr>
        <w:t>Auditor</w:t>
      </w:r>
      <w:r w:rsidRPr="00825C14">
        <w:rPr>
          <w:rFonts w:ascii="Times New Roman" w:hAnsi="Times New Roman"/>
          <w:sz w:val="24"/>
          <w:szCs w:val="24"/>
        </w:rPr>
        <w:t xml:space="preserve">. If the Board reasonably rejects staff or subcontractors, the </w:t>
      </w:r>
      <w:r>
        <w:rPr>
          <w:rFonts w:ascii="Times New Roman" w:hAnsi="Times New Roman"/>
          <w:sz w:val="24"/>
          <w:szCs w:val="24"/>
        </w:rPr>
        <w:t xml:space="preserve">Auditor </w:t>
      </w:r>
      <w:r w:rsidRPr="00825C14">
        <w:rPr>
          <w:rFonts w:ascii="Times New Roman" w:hAnsi="Times New Roman"/>
          <w:sz w:val="24"/>
          <w:szCs w:val="24"/>
        </w:rPr>
        <w:t xml:space="preserve">must provide replacement staff or subcontractors satisfactory to the Board in a timely manner and at no additional cost to the Board.  The day-to-day supervision and control of the </w:t>
      </w:r>
      <w:r>
        <w:rPr>
          <w:rFonts w:ascii="Times New Roman" w:hAnsi="Times New Roman"/>
          <w:sz w:val="24"/>
          <w:szCs w:val="24"/>
        </w:rPr>
        <w:t>Auditor</w:t>
      </w:r>
      <w:r w:rsidRPr="00825C14">
        <w:rPr>
          <w:rFonts w:ascii="Times New Roman" w:hAnsi="Times New Roman"/>
          <w:sz w:val="24"/>
          <w:szCs w:val="24"/>
        </w:rPr>
        <w:t xml:space="preserve">’s employees and subcontractors is the sole responsibility of the </w:t>
      </w:r>
      <w:r>
        <w:rPr>
          <w:rFonts w:ascii="Times New Roman" w:hAnsi="Times New Roman"/>
          <w:sz w:val="24"/>
          <w:szCs w:val="24"/>
        </w:rPr>
        <w:t>Auditor</w:t>
      </w:r>
      <w:r w:rsidRPr="00825C14">
        <w:rPr>
          <w:rFonts w:ascii="Times New Roman" w:hAnsi="Times New Roman"/>
          <w:sz w:val="24"/>
          <w:szCs w:val="24"/>
        </w:rPr>
        <w:t>.</w:t>
      </w:r>
    </w:p>
    <w:p w14:paraId="2AFC7A90" w14:textId="77777777" w:rsidR="00DA715B" w:rsidRPr="00825C14" w:rsidRDefault="00DA715B" w:rsidP="00A72C76">
      <w:pPr>
        <w:pStyle w:val="ListParagraph"/>
        <w:rPr>
          <w:rFonts w:ascii="Times New Roman" w:hAnsi="Times New Roman"/>
          <w:sz w:val="24"/>
          <w:szCs w:val="24"/>
        </w:rPr>
      </w:pPr>
    </w:p>
    <w:p w14:paraId="58487900" w14:textId="6BB34AD7" w:rsidR="00A72C76" w:rsidRPr="00825C14" w:rsidRDefault="002A468D" w:rsidP="00A72C76">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00A72C76" w:rsidRPr="00825C14">
        <w:rPr>
          <w:rFonts w:ascii="Times New Roman" w:hAnsi="Times New Roman"/>
          <w:sz w:val="24"/>
          <w:szCs w:val="24"/>
        </w:rPr>
        <w:tab/>
      </w:r>
    </w:p>
    <w:p w14:paraId="6F56D248" w14:textId="3B8B564D" w:rsidR="00A72C76" w:rsidRDefault="00A72C76" w:rsidP="00A72C76">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Auditor</w:t>
      </w:r>
      <w:r w:rsidRPr="00825C14">
        <w:rPr>
          <w:rFonts w:ascii="Times New Roman" w:hAnsi="Times New Roman"/>
          <w:sz w:val="24"/>
          <w:szCs w:val="24"/>
        </w:rPr>
        <w:t xml:space="preserve"> shall, at all times, be regarded as and shall be legally considered an Independent Contractor and shall at no time act as an agent for the Board. Nothing contained herein shall be deemed or construed by Board, </w:t>
      </w:r>
      <w:r>
        <w:rPr>
          <w:rFonts w:ascii="Times New Roman" w:hAnsi="Times New Roman"/>
          <w:sz w:val="24"/>
          <w:szCs w:val="24"/>
        </w:rPr>
        <w:t xml:space="preserve">Auditor </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Board and </w:t>
      </w:r>
      <w:r>
        <w:rPr>
          <w:rFonts w:ascii="Times New Roman" w:hAnsi="Times New Roman"/>
          <w:sz w:val="24"/>
          <w:szCs w:val="24"/>
        </w:rPr>
        <w:t xml:space="preserve">Auditor </w:t>
      </w:r>
      <w:r w:rsidRPr="00825C14">
        <w:rPr>
          <w:rFonts w:ascii="Times New Roman" w:hAnsi="Times New Roman"/>
          <w:sz w:val="24"/>
          <w:szCs w:val="24"/>
        </w:rPr>
        <w:t xml:space="preserve">. Neither the method of computation of fees or other charges, nor any other provision contained herein, nor any acts of Board or </w:t>
      </w:r>
      <w:r>
        <w:rPr>
          <w:rFonts w:ascii="Times New Roman" w:hAnsi="Times New Roman"/>
          <w:sz w:val="24"/>
          <w:szCs w:val="24"/>
        </w:rPr>
        <w:t xml:space="preserve">Auditor  </w:t>
      </w:r>
      <w:r w:rsidRPr="00825C14">
        <w:rPr>
          <w:rFonts w:ascii="Times New Roman" w:hAnsi="Times New Roman"/>
          <w:sz w:val="24"/>
          <w:szCs w:val="24"/>
        </w:rPr>
        <w:t xml:space="preserve">hereunder creates, or shall be deemed to create a relationship other than the independent relationship of Board and </w:t>
      </w:r>
      <w:r>
        <w:rPr>
          <w:rFonts w:ascii="Times New Roman" w:hAnsi="Times New Roman"/>
          <w:sz w:val="24"/>
          <w:szCs w:val="24"/>
        </w:rPr>
        <w:t xml:space="preserve">Auditor </w:t>
      </w:r>
      <w:r w:rsidRPr="00825C14">
        <w:rPr>
          <w:rFonts w:ascii="Times New Roman" w:hAnsi="Times New Roman"/>
          <w:sz w:val="24"/>
          <w:szCs w:val="24"/>
        </w:rPr>
        <w:t xml:space="preserve">. </w:t>
      </w:r>
      <w:r>
        <w:rPr>
          <w:rFonts w:ascii="Times New Roman" w:hAnsi="Times New Roman"/>
          <w:sz w:val="24"/>
          <w:szCs w:val="24"/>
        </w:rPr>
        <w:t>Auditor</w:t>
      </w:r>
      <w:r w:rsidRPr="00825C14">
        <w:rPr>
          <w:rFonts w:ascii="Times New Roman" w:hAnsi="Times New Roman"/>
          <w:sz w:val="24"/>
          <w:szCs w:val="24"/>
        </w:rPr>
        <w:t xml:space="preserve">’s personnel shall not be deemed in any way, directly or indirectly, expressly or by implication, to be employees of Board. No act performed or representation made, whether oral or written, by the </w:t>
      </w:r>
      <w:r>
        <w:rPr>
          <w:rFonts w:ascii="Times New Roman" w:hAnsi="Times New Roman"/>
          <w:sz w:val="24"/>
          <w:szCs w:val="24"/>
        </w:rPr>
        <w:t xml:space="preserve">Auditor </w:t>
      </w:r>
      <w:r w:rsidRPr="00825C14">
        <w:rPr>
          <w:rFonts w:ascii="Times New Roman" w:hAnsi="Times New Roman"/>
          <w:sz w:val="24"/>
          <w:szCs w:val="24"/>
        </w:rPr>
        <w:t xml:space="preserve">with respect to third parties shall be binding on the Board. Neither the </w:t>
      </w:r>
      <w:r>
        <w:rPr>
          <w:rFonts w:ascii="Times New Roman" w:hAnsi="Times New Roman"/>
          <w:sz w:val="24"/>
          <w:szCs w:val="24"/>
        </w:rPr>
        <w:t xml:space="preserve">Auditor </w:t>
      </w:r>
      <w:r w:rsidRPr="00825C14">
        <w:rPr>
          <w:rFonts w:ascii="Times New Roman" w:hAnsi="Times New Roman"/>
          <w:sz w:val="24"/>
          <w:szCs w:val="24"/>
        </w:rPr>
        <w:t xml:space="preserve">nor its employees shall, under any circumstances, be considered servants, agents, or employees of the Board; and the Board shall at no time be legally responsible for any negligence or other wrongdoing by the </w:t>
      </w:r>
      <w:r>
        <w:rPr>
          <w:rFonts w:ascii="Times New Roman" w:hAnsi="Times New Roman"/>
          <w:sz w:val="24"/>
          <w:szCs w:val="24"/>
        </w:rPr>
        <w:t>Auditor</w:t>
      </w:r>
      <w:r w:rsidRPr="00825C14">
        <w:rPr>
          <w:rFonts w:ascii="Times New Roman" w:hAnsi="Times New Roman"/>
          <w:sz w:val="24"/>
          <w:szCs w:val="24"/>
        </w:rPr>
        <w:t>, its servants, agents, or employees. Board</w:t>
      </w:r>
      <w:r>
        <w:rPr>
          <w:rFonts w:ascii="Times New Roman" w:hAnsi="Times New Roman"/>
          <w:sz w:val="24"/>
          <w:szCs w:val="24"/>
        </w:rPr>
        <w:t xml:space="preserve"> shall not withhold from the C</w:t>
      </w:r>
      <w:r w:rsidRPr="00825C14">
        <w:rPr>
          <w:rFonts w:ascii="Times New Roman" w:hAnsi="Times New Roman"/>
          <w:sz w:val="24"/>
          <w:szCs w:val="24"/>
        </w:rPr>
        <w:t xml:space="preserve">ontract payments to </w:t>
      </w:r>
      <w:r>
        <w:rPr>
          <w:rFonts w:ascii="Times New Roman" w:hAnsi="Times New Roman"/>
          <w:sz w:val="24"/>
          <w:szCs w:val="24"/>
        </w:rPr>
        <w:t>Auditor</w:t>
      </w:r>
      <w:r w:rsidRPr="00825C14">
        <w:rPr>
          <w:rFonts w:ascii="Times New Roman" w:hAnsi="Times New Roman"/>
          <w:sz w:val="24"/>
          <w:szCs w:val="24"/>
        </w:rPr>
        <w:t xml:space="preserve"> any federal or state unemployment taxes, federal or state income taxes, Social Security tax, or any other amounts for benefits to </w:t>
      </w:r>
      <w:r>
        <w:rPr>
          <w:rFonts w:ascii="Times New Roman" w:hAnsi="Times New Roman"/>
          <w:sz w:val="24"/>
          <w:szCs w:val="24"/>
        </w:rPr>
        <w:t>Auditor</w:t>
      </w:r>
      <w:r w:rsidRPr="00825C14">
        <w:rPr>
          <w:rFonts w:ascii="Times New Roman" w:hAnsi="Times New Roman"/>
          <w:sz w:val="24"/>
          <w:szCs w:val="24"/>
        </w:rPr>
        <w:t xml:space="preserve">. Further, </w:t>
      </w:r>
      <w:r w:rsidR="00DA715B">
        <w:rPr>
          <w:rFonts w:ascii="Times New Roman" w:hAnsi="Times New Roman"/>
          <w:sz w:val="24"/>
          <w:szCs w:val="24"/>
        </w:rPr>
        <w:t xml:space="preserve">the </w:t>
      </w:r>
      <w:r w:rsidR="00D81781">
        <w:rPr>
          <w:rFonts w:ascii="Times New Roman" w:hAnsi="Times New Roman"/>
          <w:sz w:val="24"/>
          <w:szCs w:val="24"/>
        </w:rPr>
        <w:t>DFA</w:t>
      </w:r>
      <w:r w:rsidRPr="00825C14">
        <w:rPr>
          <w:rFonts w:ascii="Times New Roman" w:hAnsi="Times New Roman"/>
          <w:sz w:val="24"/>
          <w:szCs w:val="24"/>
        </w:rPr>
        <w:t xml:space="preserve"> shall not provide to </w:t>
      </w:r>
      <w:r>
        <w:rPr>
          <w:rFonts w:ascii="Times New Roman" w:hAnsi="Times New Roman"/>
          <w:sz w:val="24"/>
          <w:szCs w:val="24"/>
        </w:rPr>
        <w:t xml:space="preserve">Auditor </w:t>
      </w:r>
      <w:r w:rsidRPr="00825C14">
        <w:rPr>
          <w:rFonts w:ascii="Times New Roman" w:hAnsi="Times New Roman"/>
          <w:sz w:val="24"/>
          <w:szCs w:val="24"/>
        </w:rPr>
        <w:t>any insurance coverage or other benefits, including Workers’ Compensation, normally provided by Board for its employees.</w:t>
      </w:r>
    </w:p>
    <w:p w14:paraId="7FDA2737" w14:textId="77777777" w:rsidR="00A72C76" w:rsidRPr="00825C14" w:rsidRDefault="00A72C76" w:rsidP="00A72C76">
      <w:pPr>
        <w:pStyle w:val="ListParagraph"/>
        <w:rPr>
          <w:rFonts w:ascii="Times New Roman" w:hAnsi="Times New Roman"/>
          <w:sz w:val="24"/>
          <w:szCs w:val="24"/>
        </w:rPr>
      </w:pPr>
    </w:p>
    <w:p w14:paraId="1310395F" w14:textId="77777777" w:rsidR="00887A54" w:rsidRPr="005974D9" w:rsidRDefault="00887A54" w:rsidP="005974D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E-Verification</w:t>
      </w:r>
    </w:p>
    <w:p w14:paraId="153CBE42" w14:textId="0703320A" w:rsidR="0053338E" w:rsidRPr="005974D9" w:rsidRDefault="0053338E" w:rsidP="00094C45">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If applicable,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represents and warrants that it will ensure its compliance with the Mississippi Employment Protection Act of 2008, and will register and participate in the status verification system for all newly hired employees. Mississippi Code Annotated §§ 71-11-1 </w:t>
      </w:r>
      <w:r w:rsidRPr="005974D9">
        <w:rPr>
          <w:rFonts w:ascii="Times New Roman" w:hAnsi="Times New Roman"/>
          <w:i/>
          <w:iCs/>
          <w:color w:val="0070C0"/>
          <w:sz w:val="24"/>
          <w:szCs w:val="24"/>
        </w:rPr>
        <w:t>et seq</w:t>
      </w:r>
      <w:r w:rsidRPr="005974D9">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E8204F">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agrees to provide a copy of each such verification. </w:t>
      </w:r>
      <w:r w:rsidR="008B4C4D" w:rsidRPr="005974D9">
        <w:rPr>
          <w:rFonts w:ascii="Times New Roman" w:hAnsi="Times New Roman"/>
          <w:i/>
          <w:color w:val="0070C0"/>
          <w:sz w:val="24"/>
          <w:szCs w:val="24"/>
        </w:rPr>
        <w:t>Auditor</w:t>
      </w:r>
      <w:r w:rsidR="003315CB" w:rsidRPr="005974D9">
        <w:rPr>
          <w:rFonts w:ascii="Times New Roman" w:hAnsi="Times New Roman"/>
          <w:i/>
          <w:color w:val="0070C0"/>
          <w:sz w:val="24"/>
          <w:szCs w:val="24"/>
        </w:rPr>
        <w:t xml:space="preserve"> </w:t>
      </w:r>
      <w:r w:rsidRPr="005974D9">
        <w:rPr>
          <w:rFonts w:ascii="Times New Roman" w:hAnsi="Times New Roman"/>
          <w:i/>
          <w:color w:val="0070C0"/>
          <w:sz w:val="24"/>
          <w:szCs w:val="24"/>
        </w:rPr>
        <w:t>further represents and warrants that any person assigned to perform services hereafter meets the employment eligibility requirements of all immigration laws. The breach of this Contract ma</w:t>
      </w:r>
      <w:r w:rsidR="00094C45" w:rsidRPr="005974D9">
        <w:rPr>
          <w:rFonts w:ascii="Times New Roman" w:hAnsi="Times New Roman"/>
          <w:i/>
          <w:color w:val="0070C0"/>
          <w:sz w:val="24"/>
          <w:szCs w:val="24"/>
        </w:rPr>
        <w:t xml:space="preserve">y subject </w:t>
      </w:r>
      <w:r w:rsidR="008B4C4D" w:rsidRPr="005974D9">
        <w:rPr>
          <w:rFonts w:ascii="Times New Roman" w:hAnsi="Times New Roman"/>
          <w:i/>
          <w:color w:val="0070C0"/>
          <w:sz w:val="24"/>
          <w:szCs w:val="24"/>
        </w:rPr>
        <w:t>Auditor</w:t>
      </w:r>
      <w:r w:rsidR="002370B9" w:rsidRPr="005974D9">
        <w:rPr>
          <w:rFonts w:ascii="Times New Roman" w:hAnsi="Times New Roman"/>
          <w:i/>
          <w:color w:val="0070C0"/>
          <w:sz w:val="24"/>
          <w:szCs w:val="24"/>
        </w:rPr>
        <w:t xml:space="preserve"> </w:t>
      </w:r>
      <w:r w:rsidR="00094C45" w:rsidRPr="005974D9">
        <w:rPr>
          <w:rFonts w:ascii="Times New Roman" w:hAnsi="Times New Roman"/>
          <w:i/>
          <w:color w:val="0070C0"/>
          <w:sz w:val="24"/>
          <w:szCs w:val="24"/>
        </w:rPr>
        <w:t xml:space="preserve">to the following:  (i) </w:t>
      </w:r>
      <w:r w:rsidRPr="005974D9">
        <w:rPr>
          <w:rFonts w:ascii="Times New Roman" w:hAnsi="Times New Roman"/>
          <w:i/>
          <w:color w:val="0070C0"/>
          <w:spacing w:val="-1"/>
          <w:sz w:val="24"/>
          <w:szCs w:val="24"/>
        </w:rPr>
        <w:t>termination</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this</w:t>
      </w:r>
      <w:r w:rsidRPr="005974D9">
        <w:rPr>
          <w:rFonts w:ascii="Times New Roman" w:hAnsi="Times New Roman"/>
          <w:i/>
          <w:color w:val="0070C0"/>
          <w:spacing w:val="29"/>
          <w:sz w:val="24"/>
          <w:szCs w:val="24"/>
        </w:rPr>
        <w:t xml:space="preserve"> </w:t>
      </w:r>
      <w:r w:rsidR="00117961" w:rsidRPr="005974D9">
        <w:rPr>
          <w:rFonts w:ascii="Times New Roman" w:hAnsi="Times New Roman"/>
          <w:i/>
          <w:color w:val="0070C0"/>
          <w:spacing w:val="29"/>
          <w:sz w:val="24"/>
          <w:szCs w:val="24"/>
        </w:rPr>
        <w:t>C</w:t>
      </w:r>
      <w:r w:rsidRPr="005974D9">
        <w:rPr>
          <w:rFonts w:ascii="Times New Roman" w:hAnsi="Times New Roman"/>
          <w:i/>
          <w:color w:val="0070C0"/>
          <w:spacing w:val="-1"/>
          <w:sz w:val="24"/>
          <w:szCs w:val="24"/>
        </w:rPr>
        <w:t>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services</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and</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ineligibility</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21"/>
          <w:sz w:val="24"/>
          <w:szCs w:val="24"/>
        </w:rPr>
        <w:t xml:space="preserve"> </w:t>
      </w:r>
      <w:r w:rsidRPr="005974D9">
        <w:rPr>
          <w:rFonts w:ascii="Times New Roman" w:hAnsi="Times New Roman"/>
          <w:i/>
          <w:color w:val="0070C0"/>
          <w:sz w:val="24"/>
          <w:szCs w:val="24"/>
        </w:rPr>
        <w:t>state</w:t>
      </w:r>
      <w:r w:rsidRPr="005974D9">
        <w:rPr>
          <w:rFonts w:ascii="Times New Roman" w:hAnsi="Times New Roman"/>
          <w:i/>
          <w:color w:val="0070C0"/>
          <w:spacing w:val="27"/>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30"/>
          <w:sz w:val="24"/>
          <w:szCs w:val="24"/>
        </w:rPr>
        <w:t xml:space="preserve"> </w:t>
      </w:r>
      <w:r w:rsidRPr="005974D9">
        <w:rPr>
          <w:rFonts w:ascii="Times New Roman" w:hAnsi="Times New Roman"/>
          <w:i/>
          <w:color w:val="0070C0"/>
          <w:sz w:val="24"/>
          <w:szCs w:val="24"/>
        </w:rPr>
        <w:t>public</w:t>
      </w:r>
      <w:r w:rsidRPr="005974D9">
        <w:rPr>
          <w:rFonts w:ascii="Times New Roman" w:hAnsi="Times New Roman"/>
          <w:i/>
          <w:color w:val="0070C0"/>
          <w:spacing w:val="27"/>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75"/>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up</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three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(3)</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years</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with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notice</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cancellation/termination</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being</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made</w:t>
      </w:r>
      <w:r w:rsidRPr="005974D9">
        <w:rPr>
          <w:rFonts w:ascii="Times New Roman" w:hAnsi="Times New Roman"/>
          <w:i/>
          <w:color w:val="0070C0"/>
          <w:spacing w:val="83"/>
          <w:sz w:val="24"/>
          <w:szCs w:val="24"/>
        </w:rPr>
        <w:t xml:space="preserve"> </w:t>
      </w:r>
      <w:r w:rsidRPr="005974D9">
        <w:rPr>
          <w:rFonts w:ascii="Times New Roman" w:hAnsi="Times New Roman"/>
          <w:i/>
          <w:color w:val="0070C0"/>
          <w:spacing w:val="-1"/>
          <w:sz w:val="24"/>
          <w:szCs w:val="24"/>
        </w:rPr>
        <w:t>public;</w:t>
      </w:r>
      <w:r w:rsidR="00094C45" w:rsidRPr="005974D9">
        <w:rPr>
          <w:rFonts w:ascii="Times New Roman" w:hAnsi="Times New Roman"/>
          <w:i/>
          <w:color w:val="0070C0"/>
          <w:spacing w:val="-1"/>
          <w:sz w:val="24"/>
          <w:szCs w:val="24"/>
        </w:rPr>
        <w:t xml:space="preserve"> (ii) </w:t>
      </w:r>
      <w:r w:rsidRPr="005974D9">
        <w:rPr>
          <w:rFonts w:ascii="Times New Roman" w:hAnsi="Times New Roman"/>
          <w:i/>
          <w:color w:val="0070C0"/>
          <w:spacing w:val="-1"/>
          <w:sz w:val="24"/>
          <w:szCs w:val="24"/>
        </w:rPr>
        <w:t>the</w:t>
      </w:r>
      <w:r w:rsidRPr="005974D9">
        <w:rPr>
          <w:rFonts w:ascii="Times New Roman" w:hAnsi="Times New Roman"/>
          <w:i/>
          <w:color w:val="0070C0"/>
          <w:spacing w:val="23"/>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permit,</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certification</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other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document</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granted</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to</w:t>
      </w:r>
      <w:r w:rsidRPr="005974D9">
        <w:rPr>
          <w:rFonts w:ascii="Times New Roman" w:hAnsi="Times New Roman"/>
          <w:i/>
          <w:color w:val="0070C0"/>
          <w:spacing w:val="24"/>
          <w:sz w:val="24"/>
          <w:szCs w:val="24"/>
        </w:rPr>
        <w:t xml:space="preserve"> </w:t>
      </w:r>
      <w:r w:rsidR="008B4C4D" w:rsidRPr="005974D9">
        <w:rPr>
          <w:rFonts w:ascii="Times New Roman" w:hAnsi="Times New Roman"/>
          <w:i/>
          <w:color w:val="0070C0"/>
          <w:sz w:val="24"/>
          <w:szCs w:val="24"/>
        </w:rPr>
        <w:t>Auditor</w:t>
      </w:r>
      <w:r w:rsidR="002370B9" w:rsidRPr="005974D9">
        <w:rPr>
          <w:rFonts w:ascii="Times New Roman" w:hAnsi="Times New Roman"/>
          <w:i/>
          <w:color w:val="0070C0"/>
          <w:sz w:val="24"/>
          <w:szCs w:val="24"/>
        </w:rPr>
        <w:t xml:space="preserve"> </w:t>
      </w:r>
      <w:r w:rsidRPr="005974D9">
        <w:rPr>
          <w:rFonts w:ascii="Times New Roman" w:hAnsi="Times New Roman"/>
          <w:i/>
          <w:color w:val="0070C0"/>
          <w:spacing w:val="2"/>
          <w:sz w:val="24"/>
          <w:szCs w:val="24"/>
        </w:rPr>
        <w:t>by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an</w:t>
      </w:r>
      <w:r w:rsidRPr="005974D9">
        <w:rPr>
          <w:rFonts w:ascii="Times New Roman" w:hAnsi="Times New Roman"/>
          <w:i/>
          <w:color w:val="0070C0"/>
          <w:spacing w:val="81"/>
          <w:sz w:val="24"/>
          <w:szCs w:val="24"/>
        </w:rPr>
        <w:t xml:space="preserve"> </w:t>
      </w:r>
      <w:r w:rsidRPr="005974D9">
        <w:rPr>
          <w:rFonts w:ascii="Times New Roman" w:hAnsi="Times New Roman"/>
          <w:i/>
          <w:color w:val="0070C0"/>
          <w:spacing w:val="-1"/>
          <w:sz w:val="24"/>
          <w:szCs w:val="24"/>
        </w:rPr>
        <w:t>agency,</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department</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or</w:t>
      </w:r>
      <w:r w:rsidRPr="005974D9">
        <w:rPr>
          <w:rFonts w:ascii="Times New Roman" w:hAnsi="Times New Roman"/>
          <w:i/>
          <w:color w:val="0070C0"/>
          <w:spacing w:val="16"/>
          <w:sz w:val="24"/>
          <w:szCs w:val="24"/>
        </w:rPr>
        <w:t xml:space="preserve"> </w:t>
      </w:r>
      <w:r w:rsidRPr="005974D9">
        <w:rPr>
          <w:rFonts w:ascii="Times New Roman" w:hAnsi="Times New Roman"/>
          <w:i/>
          <w:color w:val="0070C0"/>
          <w:spacing w:val="-1"/>
          <w:sz w:val="24"/>
          <w:szCs w:val="24"/>
        </w:rPr>
        <w:t>governmental</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entity</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3"/>
          <w:sz w:val="24"/>
          <w:szCs w:val="24"/>
        </w:rPr>
        <w:t xml:space="preserve"> </w:t>
      </w:r>
      <w:r w:rsidRPr="005974D9">
        <w:rPr>
          <w:rFonts w:ascii="Times New Roman" w:hAnsi="Times New Roman"/>
          <w:i/>
          <w:color w:val="0070C0"/>
          <w:spacing w:val="-1"/>
          <w:sz w:val="24"/>
          <w:szCs w:val="24"/>
        </w:rPr>
        <w:t>right</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do</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business</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16"/>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 xml:space="preserve">up to one (1) year; or, </w:t>
      </w:r>
      <w:r w:rsidR="00094C45" w:rsidRPr="005974D9">
        <w:rPr>
          <w:rFonts w:ascii="Times New Roman" w:hAnsi="Times New Roman"/>
          <w:i/>
          <w:color w:val="0070C0"/>
          <w:sz w:val="24"/>
          <w:szCs w:val="24"/>
        </w:rPr>
        <w:t xml:space="preserve">(iii) </w:t>
      </w:r>
      <w:r w:rsidRPr="005974D9">
        <w:rPr>
          <w:rFonts w:ascii="Times New Roman" w:hAnsi="Times New Roman"/>
          <w:i/>
          <w:color w:val="0070C0"/>
          <w:sz w:val="24"/>
          <w:szCs w:val="24"/>
        </w:rPr>
        <w:t xml:space="preserve">both. </w:t>
      </w:r>
      <w:r w:rsidRPr="005974D9">
        <w:rPr>
          <w:rFonts w:ascii="Times New Roman" w:hAnsi="Times New Roman"/>
          <w:i/>
          <w:color w:val="0070C0"/>
          <w:spacing w:val="21"/>
          <w:sz w:val="24"/>
          <w:szCs w:val="24"/>
        </w:rPr>
        <w:t xml:space="preserve"> </w:t>
      </w:r>
      <w:r w:rsidRPr="005974D9">
        <w:rPr>
          <w:rFonts w:ascii="Times New Roman" w:hAnsi="Times New Roman"/>
          <w:i/>
          <w:color w:val="0070C0"/>
          <w:spacing w:val="-3"/>
          <w:sz w:val="24"/>
          <w:szCs w:val="24"/>
        </w:rPr>
        <w:t>In</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event</w:t>
      </w:r>
      <w:r w:rsidRPr="005974D9">
        <w:rPr>
          <w:rFonts w:ascii="Times New Roman" w:hAnsi="Times New Roman"/>
          <w:i/>
          <w:color w:val="0070C0"/>
          <w:spacing w:val="10"/>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cancellations/termination,</w:t>
      </w:r>
      <w:r w:rsidRPr="005974D9">
        <w:rPr>
          <w:rFonts w:ascii="Times New Roman" w:hAnsi="Times New Roman"/>
          <w:i/>
          <w:color w:val="0070C0"/>
          <w:spacing w:val="9"/>
          <w:sz w:val="24"/>
          <w:szCs w:val="24"/>
        </w:rPr>
        <w:t xml:space="preserve"> </w:t>
      </w:r>
      <w:r w:rsidR="008B4C4D" w:rsidRPr="005974D9">
        <w:rPr>
          <w:rFonts w:ascii="Times New Roman" w:hAnsi="Times New Roman"/>
          <w:i/>
          <w:color w:val="0070C0"/>
          <w:sz w:val="24"/>
          <w:szCs w:val="24"/>
        </w:rPr>
        <w:t>Auditor</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would</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also</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be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liable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lastRenderedPageBreak/>
        <w:t>for</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 xml:space="preserve">any </w:t>
      </w:r>
      <w:r w:rsidRPr="005974D9">
        <w:rPr>
          <w:rFonts w:ascii="Times New Roman" w:hAnsi="Times New Roman"/>
          <w:i/>
          <w:color w:val="0070C0"/>
          <w:spacing w:val="-1"/>
          <w:sz w:val="24"/>
          <w:szCs w:val="24"/>
        </w:rPr>
        <w:t>additional</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costs</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incurred</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by</w:t>
      </w:r>
      <w:r w:rsidRPr="005974D9">
        <w:rPr>
          <w:rFonts w:ascii="Times New Roman" w:hAnsi="Times New Roman"/>
          <w:i/>
          <w:color w:val="0070C0"/>
          <w:sz w:val="24"/>
          <w:szCs w:val="24"/>
        </w:rPr>
        <w:t xml:space="preserve"> the</w:t>
      </w:r>
      <w:r w:rsidRPr="005974D9">
        <w:rPr>
          <w:rFonts w:ascii="Times New Roman" w:hAnsi="Times New Roman"/>
          <w:i/>
          <w:color w:val="0070C0"/>
          <w:spacing w:val="3"/>
          <w:sz w:val="24"/>
          <w:szCs w:val="24"/>
        </w:rPr>
        <w:t xml:space="preserve"> </w:t>
      </w:r>
      <w:r w:rsidRPr="005974D9">
        <w:rPr>
          <w:rFonts w:ascii="Times New Roman" w:hAnsi="Times New Roman"/>
          <w:i/>
          <w:color w:val="0070C0"/>
          <w:spacing w:val="-1"/>
          <w:sz w:val="24"/>
          <w:szCs w:val="24"/>
        </w:rPr>
        <w:t>State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due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cancellation</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5"/>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 xml:space="preserve">permit </w:t>
      </w:r>
      <w:r w:rsidRPr="005974D9">
        <w:rPr>
          <w:rFonts w:ascii="Times New Roman" w:hAnsi="Times New Roman"/>
          <w:i/>
          <w:color w:val="0070C0"/>
          <w:sz w:val="24"/>
          <w:szCs w:val="24"/>
        </w:rPr>
        <w:t xml:space="preserve">to do </w:t>
      </w:r>
      <w:r w:rsidRPr="005974D9">
        <w:rPr>
          <w:rFonts w:ascii="Times New Roman" w:hAnsi="Times New Roman"/>
          <w:i/>
          <w:color w:val="0070C0"/>
          <w:spacing w:val="-1"/>
          <w:sz w:val="24"/>
          <w:szCs w:val="24"/>
        </w:rPr>
        <w:t>business</w:t>
      </w:r>
      <w:r w:rsidRPr="005974D9">
        <w:rPr>
          <w:rFonts w:ascii="Times New Roman" w:hAnsi="Times New Roman"/>
          <w:i/>
          <w:color w:val="0070C0"/>
          <w:sz w:val="24"/>
          <w:szCs w:val="24"/>
        </w:rPr>
        <w:t xml:space="preserve"> in the</w:t>
      </w:r>
      <w:r w:rsidRPr="005974D9">
        <w:rPr>
          <w:rFonts w:ascii="Times New Roman" w:hAnsi="Times New Roman"/>
          <w:i/>
          <w:color w:val="0070C0"/>
          <w:spacing w:val="-1"/>
          <w:sz w:val="24"/>
          <w:szCs w:val="24"/>
        </w:rPr>
        <w:t xml:space="preserve"> State.</w:t>
      </w:r>
    </w:p>
    <w:p w14:paraId="4E2F4BA0" w14:textId="77777777" w:rsidR="000512E9" w:rsidRPr="00825C14" w:rsidRDefault="000512E9" w:rsidP="007469E3">
      <w:pPr>
        <w:pStyle w:val="ListParagraph"/>
        <w:rPr>
          <w:rFonts w:ascii="Times New Roman" w:hAnsi="Times New Roman"/>
          <w:sz w:val="24"/>
          <w:szCs w:val="24"/>
        </w:rPr>
      </w:pPr>
    </w:p>
    <w:p w14:paraId="11D40B12" w14:textId="4361447D" w:rsidR="00A72C76" w:rsidRPr="00A72C76" w:rsidRDefault="005746F1" w:rsidP="00A72C76">
      <w:pPr>
        <w:pStyle w:val="ListParagraph"/>
        <w:numPr>
          <w:ilvl w:val="0"/>
          <w:numId w:val="1"/>
        </w:numPr>
        <w:rPr>
          <w:rFonts w:ascii="Times New Roman" w:hAnsi="Times New Roman"/>
          <w:b/>
          <w:sz w:val="24"/>
          <w:szCs w:val="24"/>
        </w:rPr>
      </w:pPr>
      <w:r w:rsidRPr="00A72C76">
        <w:rPr>
          <w:rFonts w:ascii="Times New Roman" w:hAnsi="Times New Roman"/>
          <w:b/>
          <w:sz w:val="24"/>
          <w:szCs w:val="24"/>
        </w:rPr>
        <w:t xml:space="preserve">Authority to </w:t>
      </w:r>
      <w:r>
        <w:rPr>
          <w:rFonts w:ascii="Times New Roman" w:hAnsi="Times New Roman"/>
          <w:b/>
          <w:sz w:val="24"/>
          <w:szCs w:val="24"/>
        </w:rPr>
        <w:t>C</w:t>
      </w:r>
      <w:r w:rsidRPr="00A72C76">
        <w:rPr>
          <w:rFonts w:ascii="Times New Roman" w:hAnsi="Times New Roman"/>
          <w:b/>
          <w:sz w:val="24"/>
          <w:szCs w:val="24"/>
        </w:rPr>
        <w:t>ontract</w:t>
      </w:r>
    </w:p>
    <w:p w14:paraId="0EB967DE" w14:textId="4C22C784" w:rsidR="00A72C76" w:rsidRDefault="00934D24" w:rsidP="00F56907">
      <w:pPr>
        <w:autoSpaceDE w:val="0"/>
        <w:autoSpaceDN w:val="0"/>
        <w:adjustRightInd w:val="0"/>
        <w:ind w:left="720"/>
        <w:rPr>
          <w:rFonts w:ascii="Times New Roman" w:hAnsi="Times New Roman"/>
          <w:sz w:val="24"/>
          <w:szCs w:val="24"/>
        </w:rPr>
      </w:pPr>
      <w:r>
        <w:rPr>
          <w:rFonts w:ascii="Times New Roman" w:hAnsi="Times New Roman"/>
          <w:sz w:val="24"/>
          <w:szCs w:val="24"/>
        </w:rPr>
        <w:t>Auditor</w:t>
      </w:r>
      <w:r w:rsidR="00A72C76" w:rsidRPr="00A72C76">
        <w:rPr>
          <w:rFonts w:ascii="Times New Roman" w:hAnsi="Times New Roman"/>
          <w:sz w:val="24"/>
          <w:szCs w:val="24"/>
        </w:rPr>
        <w:t xml:space="preserve">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6D4CFACD" w14:textId="77777777" w:rsidR="00F56907" w:rsidRDefault="00F56907" w:rsidP="00F56907">
      <w:pPr>
        <w:autoSpaceDE w:val="0"/>
        <w:autoSpaceDN w:val="0"/>
        <w:adjustRightInd w:val="0"/>
        <w:rPr>
          <w:rFonts w:ascii="Times New Roman" w:hAnsi="Times New Roman"/>
          <w:sz w:val="24"/>
          <w:szCs w:val="24"/>
        </w:rPr>
      </w:pPr>
    </w:p>
    <w:p w14:paraId="79FEAABF" w14:textId="77777777" w:rsidR="00001024"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14656163"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w:t>
      </w:r>
      <w:r w:rsidR="00C34B2F">
        <w:rPr>
          <w:rFonts w:ascii="Times New Roman" w:hAnsi="Times New Roman"/>
          <w:sz w:val="24"/>
          <w:szCs w:val="24"/>
        </w:rPr>
        <w:t>his</w:t>
      </w:r>
      <w:r w:rsidRPr="00825C14">
        <w:rPr>
          <w:rFonts w:ascii="Times New Roman" w:hAnsi="Times New Roman"/>
          <w:sz w:val="24"/>
          <w:szCs w:val="24"/>
        </w:rPr>
        <w:t xml:space="preserv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26F14907" w14:textId="77777777" w:rsidR="00001024" w:rsidRPr="00E8204F" w:rsidRDefault="00D02C54" w:rsidP="005974D9">
      <w:pPr>
        <w:pStyle w:val="ListParagraph"/>
        <w:numPr>
          <w:ilvl w:val="0"/>
          <w:numId w:val="1"/>
        </w:numPr>
        <w:rPr>
          <w:rFonts w:ascii="Times New Roman" w:hAnsi="Times New Roman"/>
          <w:i/>
          <w:color w:val="0070C0"/>
          <w:sz w:val="24"/>
          <w:szCs w:val="24"/>
        </w:rPr>
      </w:pPr>
      <w:r w:rsidRPr="00E8204F">
        <w:rPr>
          <w:rFonts w:ascii="Times New Roman" w:hAnsi="Times New Roman"/>
          <w:b/>
          <w:i/>
          <w:color w:val="0070C0"/>
          <w:sz w:val="24"/>
          <w:szCs w:val="24"/>
        </w:rPr>
        <w:t>Procurement Regulations</w:t>
      </w:r>
    </w:p>
    <w:p w14:paraId="3496D187" w14:textId="4069D7A8" w:rsidR="00D02C54" w:rsidRPr="002A468D" w:rsidRDefault="002A468D" w:rsidP="002A468D">
      <w:pPr>
        <w:ind w:left="720"/>
        <w:rPr>
          <w:rStyle w:val="Hyperlink"/>
          <w:rFonts w:ascii="Times New Roman" w:hAnsi="Times New Roman"/>
          <w:i/>
          <w:color w:val="0070C0"/>
          <w:sz w:val="24"/>
          <w:szCs w:val="24"/>
        </w:rPr>
      </w:pPr>
      <w:r w:rsidRPr="002A468D">
        <w:rPr>
          <w:rFonts w:ascii="Times New Roman" w:hAnsi="Times New Roman"/>
          <w:i/>
          <w:color w:val="0070C0"/>
          <w:sz w:val="24"/>
          <w:szCs w:val="24"/>
        </w:rPr>
        <w:t xml:space="preserve">This Contract shall be governed by the applicable provisions of the Mississippi Public Procurement Review Board Office of Personal Service Contract Review - Rules and Regulations, a copy of which is available at 501 North West Street, Suite 701E, Jackson, Mississippi 39201 for inspection, or downloadable at </w:t>
      </w:r>
      <w:hyperlink r:id="rId9" w:history="1">
        <w:r w:rsidRPr="002A468D">
          <w:rPr>
            <w:rStyle w:val="Hyperlink"/>
            <w:rFonts w:ascii="Times New Roman" w:hAnsi="Times New Roman"/>
            <w:i/>
            <w:color w:val="0070C0"/>
            <w:sz w:val="24"/>
            <w:szCs w:val="24"/>
          </w:rPr>
          <w:t>http://www.dfa.ms.gov</w:t>
        </w:r>
      </w:hyperlink>
    </w:p>
    <w:p w14:paraId="3783295D" w14:textId="77777777" w:rsidR="002A468D" w:rsidRPr="005974D9" w:rsidRDefault="002A468D" w:rsidP="002A468D">
      <w:pPr>
        <w:ind w:left="720"/>
        <w:rPr>
          <w:rFonts w:ascii="Times New Roman" w:hAnsi="Times New Roman"/>
          <w:i/>
          <w:color w:val="0070C0"/>
          <w:sz w:val="24"/>
          <w:szCs w:val="24"/>
        </w:rPr>
      </w:pPr>
    </w:p>
    <w:p w14:paraId="05AEE916" w14:textId="77777777" w:rsidR="0000102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Representation Regarding Contingent Fees</w:t>
      </w:r>
      <w:r w:rsidRPr="005974D9">
        <w:rPr>
          <w:rFonts w:ascii="Times New Roman" w:hAnsi="Times New Roman"/>
          <w:i/>
          <w:color w:val="0070C0"/>
          <w:sz w:val="24"/>
          <w:szCs w:val="24"/>
        </w:rPr>
        <w:tab/>
      </w:r>
    </w:p>
    <w:p w14:paraId="70F62BDE" w14:textId="1BB1C018" w:rsidR="00D02C54" w:rsidRPr="005974D9" w:rsidRDefault="00D02C54" w:rsidP="0053338E">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w:t>
      </w:r>
      <w:r w:rsidR="008B4C4D" w:rsidRPr="005974D9">
        <w:rPr>
          <w:rFonts w:ascii="Times New Roman" w:hAnsi="Times New Roman"/>
          <w:i/>
          <w:color w:val="0070C0"/>
          <w:sz w:val="24"/>
          <w:szCs w:val="24"/>
        </w:rPr>
        <w:t xml:space="preserve">Auditor </w:t>
      </w:r>
      <w:r w:rsidRPr="005974D9">
        <w:rPr>
          <w:rFonts w:ascii="Times New Roman" w:hAnsi="Times New Roman"/>
          <w:i/>
          <w:color w:val="0070C0"/>
          <w:sz w:val="24"/>
          <w:szCs w:val="24"/>
        </w:rPr>
        <w:t xml:space="preserve">represents that it has not retained a person to solicit or secure a </w:t>
      </w:r>
      <w:r w:rsidR="003315CB" w:rsidRPr="005974D9">
        <w:rPr>
          <w:rFonts w:ascii="Times New Roman" w:hAnsi="Times New Roman"/>
          <w:i/>
          <w:color w:val="0070C0"/>
          <w:sz w:val="24"/>
          <w:szCs w:val="24"/>
        </w:rPr>
        <w:t>Board</w:t>
      </w:r>
      <w:r w:rsidRPr="005974D9">
        <w:rPr>
          <w:rFonts w:ascii="Times New Roman" w:hAnsi="Times New Roman"/>
          <w:i/>
          <w:color w:val="0070C0"/>
          <w:sz w:val="24"/>
          <w:szCs w:val="24"/>
        </w:rPr>
        <w:t xml:space="preserve"> contract upon a</w:t>
      </w:r>
      <w:r w:rsidR="00451D5C" w:rsidRPr="005974D9">
        <w:rPr>
          <w:rFonts w:ascii="Times New Roman" w:hAnsi="Times New Roman"/>
          <w:i/>
          <w:color w:val="0070C0"/>
          <w:sz w:val="24"/>
          <w:szCs w:val="24"/>
        </w:rPr>
        <w:t>n</w:t>
      </w:r>
      <w:r w:rsidRPr="005974D9">
        <w:rPr>
          <w:rFonts w:ascii="Times New Roman" w:hAnsi="Times New Roman"/>
          <w:i/>
          <w:color w:val="0070C0"/>
          <w:sz w:val="24"/>
          <w:szCs w:val="24"/>
        </w:rPr>
        <w:t xml:space="preserve"> </w:t>
      </w:r>
      <w:r w:rsidR="00451D5C" w:rsidRPr="005974D9">
        <w:rPr>
          <w:rFonts w:ascii="Times New Roman" w:hAnsi="Times New Roman"/>
          <w:i/>
          <w:color w:val="0070C0"/>
          <w:sz w:val="24"/>
          <w:szCs w:val="24"/>
        </w:rPr>
        <w:t>agreement</w:t>
      </w:r>
      <w:r w:rsidRPr="005974D9">
        <w:rPr>
          <w:rFonts w:ascii="Times New Roman" w:hAnsi="Times New Roman"/>
          <w:i/>
          <w:color w:val="0070C0"/>
          <w:sz w:val="24"/>
          <w:szCs w:val="24"/>
        </w:rPr>
        <w:t xml:space="preserve"> or understanding for a commission, percentage, </w:t>
      </w:r>
      <w:r w:rsidR="008378BA" w:rsidRPr="005974D9">
        <w:rPr>
          <w:rFonts w:ascii="Times New Roman" w:hAnsi="Times New Roman"/>
          <w:i/>
          <w:color w:val="0070C0"/>
          <w:sz w:val="24"/>
          <w:szCs w:val="24"/>
        </w:rPr>
        <w:t>broker</w:t>
      </w:r>
      <w:r w:rsidRPr="005974D9">
        <w:rPr>
          <w:rFonts w:ascii="Times New Roman" w:hAnsi="Times New Roman"/>
          <w:i/>
          <w:color w:val="0070C0"/>
          <w:sz w:val="24"/>
          <w:szCs w:val="24"/>
        </w:rPr>
        <w:t>age, or contingent fee</w:t>
      </w:r>
      <w:r w:rsidR="0053338E" w:rsidRPr="005974D9">
        <w:rPr>
          <w:rFonts w:ascii="Times New Roman" w:hAnsi="Times New Roman"/>
          <w:i/>
          <w:color w:val="0070C0"/>
          <w:sz w:val="24"/>
          <w:szCs w:val="24"/>
        </w:rPr>
        <w:t xml:space="preserve">. </w:t>
      </w:r>
    </w:p>
    <w:p w14:paraId="1E1AA178" w14:textId="77777777" w:rsidR="0053338E" w:rsidRPr="005974D9" w:rsidRDefault="0053338E" w:rsidP="0053338E">
      <w:pPr>
        <w:pStyle w:val="ListParagraph"/>
        <w:rPr>
          <w:rFonts w:ascii="Times New Roman" w:hAnsi="Times New Roman"/>
          <w:i/>
          <w:color w:val="0070C0"/>
          <w:sz w:val="24"/>
          <w:szCs w:val="24"/>
        </w:rPr>
      </w:pPr>
    </w:p>
    <w:p w14:paraId="4110CB06" w14:textId="67CC14D1" w:rsidR="00001024" w:rsidRPr="005974D9" w:rsidRDefault="00D02C54" w:rsidP="005974D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Representation Regarding Gratuities</w:t>
      </w:r>
    </w:p>
    <w:p w14:paraId="2EFDC68E" w14:textId="3507C245" w:rsidR="00D02C54" w:rsidRPr="00E8204F" w:rsidRDefault="00D02C54" w:rsidP="00001024">
      <w:pPr>
        <w:pStyle w:val="ListParagraph"/>
        <w:rPr>
          <w:rFonts w:ascii="Times New Roman" w:hAnsi="Times New Roman"/>
          <w:i/>
          <w:color w:val="0070C0"/>
          <w:sz w:val="24"/>
          <w:szCs w:val="24"/>
        </w:rPr>
      </w:pPr>
      <w:r w:rsidRPr="00E8204F">
        <w:rPr>
          <w:rFonts w:ascii="Times New Roman" w:hAnsi="Times New Roman"/>
          <w:i/>
          <w:color w:val="0070C0"/>
          <w:sz w:val="24"/>
          <w:szCs w:val="24"/>
        </w:rPr>
        <w:t xml:space="preserve">The </w:t>
      </w:r>
      <w:r w:rsidR="008B4C4D" w:rsidRPr="00E8204F">
        <w:rPr>
          <w:rFonts w:ascii="Times New Roman" w:hAnsi="Times New Roman"/>
          <w:i/>
          <w:color w:val="0070C0"/>
          <w:sz w:val="24"/>
          <w:szCs w:val="24"/>
        </w:rPr>
        <w:t xml:space="preserve">Auditor </w:t>
      </w:r>
      <w:r w:rsidR="00E8204F" w:rsidRPr="00E8204F">
        <w:rPr>
          <w:rFonts w:ascii="Times New Roman" w:hAnsi="Times New Roman"/>
          <w:i/>
          <w:color w:val="0070C0"/>
          <w:spacing w:val="-1"/>
          <w:sz w:val="24"/>
          <w:szCs w:val="24"/>
        </w:rPr>
        <w:t>represents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that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it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has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not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violated,</w:t>
      </w:r>
      <w:r w:rsidR="00E8204F" w:rsidRPr="00E8204F">
        <w:rPr>
          <w:rFonts w:ascii="Times New Roman" w:hAnsi="Times New Roman"/>
          <w:i/>
          <w:color w:val="0070C0"/>
          <w:sz w:val="24"/>
          <w:szCs w:val="24"/>
        </w:rPr>
        <w:t xml:space="preserve"> is</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z w:val="24"/>
          <w:szCs w:val="24"/>
        </w:rPr>
        <w:t>not</w:t>
      </w:r>
      <w:r w:rsidR="00E8204F" w:rsidRPr="00E8204F">
        <w:rPr>
          <w:rFonts w:ascii="Times New Roman" w:hAnsi="Times New Roman"/>
          <w:i/>
          <w:color w:val="0070C0"/>
          <w:spacing w:val="2"/>
          <w:sz w:val="24"/>
          <w:szCs w:val="24"/>
        </w:rPr>
        <w:t xml:space="preserve"> </w:t>
      </w:r>
      <w:r w:rsidR="00E8204F" w:rsidRPr="00E8204F">
        <w:rPr>
          <w:rFonts w:ascii="Times New Roman" w:hAnsi="Times New Roman"/>
          <w:i/>
          <w:color w:val="0070C0"/>
          <w:spacing w:val="-1"/>
          <w:sz w:val="24"/>
          <w:szCs w:val="24"/>
        </w:rPr>
        <w:t>violating,</w:t>
      </w:r>
      <w:r w:rsidR="00E8204F" w:rsidRPr="00E8204F">
        <w:rPr>
          <w:rFonts w:ascii="Times New Roman" w:hAnsi="Times New Roman"/>
          <w:i/>
          <w:color w:val="0070C0"/>
          <w:sz w:val="24"/>
          <w:szCs w:val="24"/>
        </w:rPr>
        <w:t xml:space="preserve"> </w:t>
      </w:r>
      <w:r w:rsidR="00E8204F" w:rsidRPr="00E8204F">
        <w:rPr>
          <w:rFonts w:ascii="Times New Roman" w:hAnsi="Times New Roman"/>
          <w:i/>
          <w:color w:val="0070C0"/>
          <w:spacing w:val="-1"/>
          <w:sz w:val="24"/>
          <w:szCs w:val="24"/>
        </w:rPr>
        <w:t>and</w:t>
      </w:r>
      <w:r w:rsidR="00E8204F" w:rsidRPr="00E8204F">
        <w:rPr>
          <w:rFonts w:ascii="Times New Roman" w:hAnsi="Times New Roman"/>
          <w:i/>
          <w:color w:val="0070C0"/>
          <w:spacing w:val="93"/>
          <w:sz w:val="24"/>
          <w:szCs w:val="24"/>
        </w:rPr>
        <w:t xml:space="preserve"> </w:t>
      </w:r>
      <w:r w:rsidR="00E8204F" w:rsidRPr="00E8204F">
        <w:rPr>
          <w:rFonts w:ascii="Times New Roman" w:hAnsi="Times New Roman"/>
          <w:i/>
          <w:color w:val="0070C0"/>
          <w:spacing w:val="-1"/>
          <w:sz w:val="24"/>
          <w:szCs w:val="24"/>
        </w:rPr>
        <w:t>promises</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that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it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will</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not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violate</w:t>
      </w:r>
      <w:r w:rsidR="00E8204F" w:rsidRPr="00E8204F">
        <w:rPr>
          <w:rFonts w:ascii="Times New Roman" w:hAnsi="Times New Roman"/>
          <w:i/>
          <w:color w:val="0070C0"/>
          <w:spacing w:val="49"/>
          <w:sz w:val="24"/>
          <w:szCs w:val="24"/>
        </w:rPr>
        <w:t xml:space="preserve"> </w:t>
      </w:r>
      <w:r w:rsidR="00E8204F" w:rsidRPr="00E8204F">
        <w:rPr>
          <w:rFonts w:ascii="Times New Roman" w:hAnsi="Times New Roman"/>
          <w:i/>
          <w:color w:val="0070C0"/>
          <w:sz w:val="24"/>
          <w:szCs w:val="24"/>
        </w:rPr>
        <w:t>the</w:t>
      </w:r>
      <w:r w:rsidR="00E8204F" w:rsidRPr="00E8204F">
        <w:rPr>
          <w:rFonts w:ascii="Times New Roman" w:hAnsi="Times New Roman"/>
          <w:i/>
          <w:color w:val="0070C0"/>
          <w:spacing w:val="49"/>
          <w:sz w:val="24"/>
          <w:szCs w:val="24"/>
        </w:rPr>
        <w:t xml:space="preserve"> </w:t>
      </w:r>
      <w:r w:rsidR="00E8204F" w:rsidRPr="00E8204F">
        <w:rPr>
          <w:rFonts w:ascii="Times New Roman" w:hAnsi="Times New Roman"/>
          <w:i/>
          <w:color w:val="0070C0"/>
          <w:spacing w:val="-1"/>
          <w:sz w:val="24"/>
          <w:szCs w:val="24"/>
        </w:rPr>
        <w:t>prohibition</w:t>
      </w:r>
      <w:r w:rsidR="00E8204F" w:rsidRPr="00E8204F">
        <w:rPr>
          <w:rFonts w:ascii="Times New Roman" w:hAnsi="Times New Roman"/>
          <w:i/>
          <w:color w:val="0070C0"/>
          <w:spacing w:val="48"/>
          <w:sz w:val="24"/>
          <w:szCs w:val="24"/>
        </w:rPr>
        <w:t xml:space="preserve"> </w:t>
      </w:r>
      <w:r w:rsidR="00E8204F" w:rsidRPr="00E8204F">
        <w:rPr>
          <w:rFonts w:ascii="Times New Roman" w:hAnsi="Times New Roman"/>
          <w:i/>
          <w:color w:val="0070C0"/>
          <w:spacing w:val="-1"/>
          <w:sz w:val="24"/>
          <w:szCs w:val="24"/>
        </w:rPr>
        <w:t>against</w:t>
      </w:r>
      <w:r w:rsidR="00E8204F" w:rsidRPr="00E8204F">
        <w:rPr>
          <w:rFonts w:ascii="Times New Roman" w:hAnsi="Times New Roman"/>
          <w:i/>
          <w:color w:val="0070C0"/>
          <w:spacing w:val="53"/>
          <w:sz w:val="24"/>
          <w:szCs w:val="24"/>
        </w:rPr>
        <w:t xml:space="preserve"> </w:t>
      </w:r>
      <w:r w:rsidR="00E8204F" w:rsidRPr="00E8204F">
        <w:rPr>
          <w:rFonts w:ascii="Times New Roman" w:hAnsi="Times New Roman"/>
          <w:i/>
          <w:color w:val="0070C0"/>
          <w:spacing w:val="-1"/>
          <w:sz w:val="24"/>
          <w:szCs w:val="24"/>
        </w:rPr>
        <w:t>gratuities</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set</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forth</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z w:val="24"/>
          <w:szCs w:val="24"/>
        </w:rPr>
        <w:t>in</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1"/>
          <w:sz w:val="24"/>
          <w:szCs w:val="24"/>
        </w:rPr>
        <w:t>Section</w:t>
      </w:r>
      <w:r w:rsidR="00E8204F" w:rsidRPr="00E8204F">
        <w:rPr>
          <w:rFonts w:ascii="Times New Roman" w:hAnsi="Times New Roman"/>
          <w:i/>
          <w:color w:val="0070C0"/>
          <w:spacing w:val="50"/>
          <w:sz w:val="24"/>
          <w:szCs w:val="24"/>
        </w:rPr>
        <w:t xml:space="preserve"> </w:t>
      </w:r>
      <w:r w:rsidR="00E8204F" w:rsidRPr="00E8204F">
        <w:rPr>
          <w:rFonts w:ascii="Times New Roman" w:hAnsi="Times New Roman"/>
          <w:i/>
          <w:color w:val="0070C0"/>
          <w:spacing w:val="-2"/>
          <w:sz w:val="24"/>
          <w:szCs w:val="24"/>
        </w:rPr>
        <w:t>6-204</w:t>
      </w:r>
      <w:r w:rsidR="00E8204F" w:rsidRPr="00E8204F">
        <w:rPr>
          <w:rFonts w:ascii="Times New Roman" w:hAnsi="Times New Roman"/>
          <w:i/>
          <w:color w:val="0070C0"/>
          <w:spacing w:val="80"/>
          <w:sz w:val="24"/>
          <w:szCs w:val="24"/>
        </w:rPr>
        <w:t xml:space="preserve"> </w:t>
      </w:r>
      <w:r w:rsidR="00E8204F" w:rsidRPr="00E8204F">
        <w:rPr>
          <w:rFonts w:ascii="Times New Roman" w:hAnsi="Times New Roman"/>
          <w:i/>
          <w:color w:val="0070C0"/>
          <w:spacing w:val="-1"/>
          <w:sz w:val="24"/>
          <w:szCs w:val="24"/>
        </w:rPr>
        <w:t xml:space="preserve">(Gratuities) </w:t>
      </w:r>
      <w:r w:rsidR="00E8204F" w:rsidRPr="00E8204F">
        <w:rPr>
          <w:rFonts w:ascii="Times New Roman" w:hAnsi="Times New Roman"/>
          <w:i/>
          <w:color w:val="0070C0"/>
          <w:sz w:val="24"/>
          <w:szCs w:val="24"/>
        </w:rPr>
        <w:t>of</w:t>
      </w:r>
      <w:r w:rsidR="00E8204F" w:rsidRPr="00E8204F">
        <w:rPr>
          <w:rFonts w:ascii="Times New Roman" w:hAnsi="Times New Roman"/>
          <w:i/>
          <w:color w:val="0070C0"/>
          <w:spacing w:val="-1"/>
          <w:sz w:val="24"/>
          <w:szCs w:val="24"/>
        </w:rPr>
        <w:t xml:space="preserve"> </w:t>
      </w:r>
      <w:r w:rsidR="00E8204F" w:rsidRPr="00E8204F">
        <w:rPr>
          <w:rFonts w:ascii="Times New Roman" w:hAnsi="Times New Roman"/>
          <w:i/>
          <w:color w:val="0070C0"/>
          <w:sz w:val="24"/>
          <w:szCs w:val="24"/>
        </w:rPr>
        <w:t>the</w:t>
      </w:r>
      <w:r w:rsidR="00E8204F" w:rsidRPr="00E8204F">
        <w:rPr>
          <w:rFonts w:ascii="Times New Roman" w:hAnsi="Times New Roman"/>
          <w:i/>
          <w:color w:val="0070C0"/>
          <w:spacing w:val="1"/>
          <w:sz w:val="24"/>
          <w:szCs w:val="24"/>
        </w:rPr>
        <w:t xml:space="preserve"> </w:t>
      </w:r>
      <w:r w:rsidR="00E8204F" w:rsidRPr="00E8204F">
        <w:rPr>
          <w:rFonts w:ascii="Times New Roman" w:hAnsi="Times New Roman"/>
          <w:i/>
          <w:iCs/>
          <w:color w:val="0070C0"/>
          <w:spacing w:val="-1"/>
          <w:sz w:val="24"/>
          <w:szCs w:val="24"/>
        </w:rPr>
        <w:t>Mississippi</w:t>
      </w:r>
      <w:r w:rsidR="00E8204F" w:rsidRPr="00E8204F">
        <w:rPr>
          <w:rFonts w:ascii="Times New Roman" w:hAnsi="Times New Roman"/>
          <w:i/>
          <w:iCs/>
          <w:color w:val="0070C0"/>
          <w:sz w:val="24"/>
          <w:szCs w:val="24"/>
        </w:rPr>
        <w:t xml:space="preserve"> Public Procurement Review Board Office of </w:t>
      </w:r>
      <w:r w:rsidR="00E8204F" w:rsidRPr="00E8204F">
        <w:rPr>
          <w:rFonts w:ascii="Times New Roman" w:hAnsi="Times New Roman"/>
          <w:i/>
          <w:iCs/>
          <w:color w:val="0070C0"/>
          <w:spacing w:val="-1"/>
          <w:sz w:val="24"/>
          <w:szCs w:val="24"/>
        </w:rPr>
        <w:t>Personal</w:t>
      </w:r>
      <w:r w:rsidR="00E8204F" w:rsidRPr="00E8204F">
        <w:rPr>
          <w:rFonts w:ascii="Times New Roman" w:hAnsi="Times New Roman"/>
          <w:i/>
          <w:iCs/>
          <w:color w:val="0070C0"/>
          <w:sz w:val="24"/>
          <w:szCs w:val="24"/>
        </w:rPr>
        <w:t xml:space="preserve"> </w:t>
      </w:r>
      <w:r w:rsidR="00E8204F" w:rsidRPr="00E8204F">
        <w:rPr>
          <w:rFonts w:ascii="Times New Roman" w:hAnsi="Times New Roman"/>
          <w:i/>
          <w:iCs/>
          <w:color w:val="0070C0"/>
          <w:spacing w:val="-1"/>
          <w:sz w:val="24"/>
          <w:szCs w:val="24"/>
        </w:rPr>
        <w:t xml:space="preserve">Service </w:t>
      </w:r>
      <w:r w:rsidR="00E8204F" w:rsidRPr="00E8204F">
        <w:rPr>
          <w:rFonts w:ascii="Times New Roman" w:hAnsi="Times New Roman"/>
          <w:i/>
          <w:iCs/>
          <w:color w:val="0070C0"/>
          <w:sz w:val="24"/>
          <w:szCs w:val="24"/>
        </w:rPr>
        <w:t xml:space="preserve">Contract </w:t>
      </w:r>
      <w:r w:rsidR="00E8204F" w:rsidRPr="00E8204F">
        <w:rPr>
          <w:rFonts w:ascii="Times New Roman" w:hAnsi="Times New Roman"/>
          <w:i/>
          <w:iCs/>
          <w:color w:val="0070C0"/>
          <w:spacing w:val="-1"/>
          <w:sz w:val="24"/>
          <w:szCs w:val="24"/>
        </w:rPr>
        <w:t>Review</w:t>
      </w:r>
      <w:r w:rsidR="00E8204F" w:rsidRPr="00E8204F">
        <w:rPr>
          <w:rFonts w:ascii="Times New Roman" w:hAnsi="Times New Roman"/>
          <w:i/>
          <w:iCs/>
          <w:color w:val="0070C0"/>
          <w:sz w:val="24"/>
          <w:szCs w:val="24"/>
        </w:rPr>
        <w:t xml:space="preserve"> Rules and </w:t>
      </w:r>
      <w:r w:rsidR="00E8204F" w:rsidRPr="00E8204F">
        <w:rPr>
          <w:rFonts w:ascii="Times New Roman" w:hAnsi="Times New Roman"/>
          <w:i/>
          <w:iCs/>
          <w:color w:val="0070C0"/>
          <w:spacing w:val="-1"/>
          <w:sz w:val="24"/>
          <w:szCs w:val="24"/>
        </w:rPr>
        <w:t>Regulations</w:t>
      </w:r>
      <w:r w:rsidR="00E8204F" w:rsidRPr="00E8204F">
        <w:rPr>
          <w:rFonts w:ascii="Times New Roman" w:hAnsi="Times New Roman"/>
          <w:i/>
          <w:color w:val="0070C0"/>
          <w:spacing w:val="-1"/>
          <w:sz w:val="24"/>
          <w:szCs w:val="24"/>
        </w:rPr>
        <w:t>.</w:t>
      </w:r>
    </w:p>
    <w:p w14:paraId="58B7066F" w14:textId="77777777" w:rsidR="00D02C54" w:rsidRPr="005974D9" w:rsidRDefault="00D02C54" w:rsidP="00D02C54">
      <w:pPr>
        <w:ind w:left="720" w:hanging="720"/>
        <w:rPr>
          <w:rFonts w:ascii="Times New Roman" w:hAnsi="Times New Roman"/>
          <w:i/>
          <w:color w:val="0070C0"/>
          <w:sz w:val="24"/>
          <w:szCs w:val="24"/>
        </w:rPr>
      </w:pPr>
    </w:p>
    <w:p w14:paraId="753EB89A"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upon Bankruptcy</w:t>
      </w:r>
    </w:p>
    <w:p w14:paraId="023CD5D3" w14:textId="56DA4988"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may be terminated in whole or in part by Board upon written notice to Auditor if Auditor should become the subject of bankruptcy or receivership proceedings, whether voluntary or involuntary, or upon the execution by Auditor of an assignment for the benefit of its creditors. In the event of such termination, Auditor shall be entitled to recover just and equitable compensation for satisfactory work performed under this </w:t>
      </w:r>
      <w:r>
        <w:rPr>
          <w:rFonts w:ascii="Times New Roman" w:hAnsi="Times New Roman"/>
          <w:i/>
          <w:color w:val="0070C0"/>
          <w:sz w:val="24"/>
          <w:szCs w:val="24"/>
        </w:rPr>
        <w:t>C</w:t>
      </w:r>
      <w:r w:rsidRPr="005974D9">
        <w:rPr>
          <w:rFonts w:ascii="Times New Roman" w:hAnsi="Times New Roman"/>
          <w:i/>
          <w:color w:val="0070C0"/>
          <w:sz w:val="24"/>
          <w:szCs w:val="24"/>
        </w:rPr>
        <w:t>ontract, but in no case shall said compensation exceed the total Contract price.</w:t>
      </w:r>
    </w:p>
    <w:p w14:paraId="0F43C27F" w14:textId="77777777" w:rsidR="00A72C76" w:rsidRPr="005974D9" w:rsidRDefault="00A72C76" w:rsidP="00A72C76">
      <w:pPr>
        <w:pStyle w:val="ListParagraph"/>
        <w:rPr>
          <w:rFonts w:ascii="Times New Roman" w:hAnsi="Times New Roman"/>
          <w:i/>
          <w:color w:val="0070C0"/>
          <w:sz w:val="24"/>
          <w:szCs w:val="24"/>
        </w:rPr>
      </w:pPr>
    </w:p>
    <w:p w14:paraId="007EA9CB" w14:textId="674A42CB"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Convenience</w:t>
      </w:r>
      <w:r w:rsidRPr="005974D9">
        <w:rPr>
          <w:rFonts w:ascii="Times New Roman" w:hAnsi="Times New Roman"/>
          <w:i/>
          <w:color w:val="0070C0"/>
          <w:sz w:val="24"/>
          <w:szCs w:val="24"/>
        </w:rPr>
        <w:tab/>
      </w:r>
    </w:p>
    <w:p w14:paraId="01CBC9A6" w14:textId="733642DC"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Termination</w:t>
      </w:r>
      <w:r w:rsidRPr="00934D24">
        <w:rPr>
          <w:rFonts w:ascii="Times New Roman" w:hAnsi="Times New Roman"/>
          <w:i/>
          <w:color w:val="0070C0"/>
          <w:sz w:val="24"/>
          <w:szCs w:val="24"/>
        </w:rPr>
        <w:t xml:space="preserve">.  This Contract may be terminated by either party, with or without cause, upon at least thirty (30) days prior written notice of intent to terminate.  The Board may, when the interests of the Board so require, terminate this Contract in whole or in part for the convenience of the Board.  The Board shall give written notification of the termination to the Auditor specifying the part of </w:t>
      </w:r>
      <w:r w:rsidR="00C34B2F">
        <w:rPr>
          <w:rFonts w:ascii="Times New Roman" w:hAnsi="Times New Roman"/>
          <w:i/>
          <w:color w:val="0070C0"/>
          <w:sz w:val="24"/>
          <w:szCs w:val="24"/>
        </w:rPr>
        <w:t>this</w:t>
      </w:r>
      <w:r w:rsidRPr="00934D24">
        <w:rPr>
          <w:rFonts w:ascii="Times New Roman" w:hAnsi="Times New Roman"/>
          <w:i/>
          <w:color w:val="0070C0"/>
          <w:sz w:val="24"/>
          <w:szCs w:val="24"/>
        </w:rPr>
        <w:t xml:space="preserve"> Contract terminated and when termination becomes effective.</w:t>
      </w:r>
    </w:p>
    <w:p w14:paraId="0F39874D" w14:textId="77777777" w:rsidR="0065062B" w:rsidRPr="00934D24" w:rsidRDefault="0065062B" w:rsidP="0065062B">
      <w:pPr>
        <w:tabs>
          <w:tab w:val="left" w:pos="0"/>
        </w:tabs>
        <w:suppressAutoHyphens/>
        <w:spacing w:line="240" w:lineRule="atLeast"/>
        <w:ind w:left="1080"/>
        <w:rPr>
          <w:rFonts w:ascii="Times New Roman" w:hAnsi="Times New Roman"/>
          <w:i/>
          <w:color w:val="0070C0"/>
          <w:sz w:val="24"/>
          <w:szCs w:val="24"/>
        </w:rPr>
      </w:pPr>
    </w:p>
    <w:p w14:paraId="4F95B346" w14:textId="63A592E3"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Auditor’s Obligations</w:t>
      </w:r>
      <w:r w:rsidRPr="00934D24">
        <w:rPr>
          <w:rFonts w:ascii="Times New Roman" w:hAnsi="Times New Roman"/>
          <w:i/>
          <w:color w:val="0070C0"/>
          <w:sz w:val="24"/>
          <w:szCs w:val="24"/>
        </w:rPr>
        <w:t xml:space="preserve">.  The Auditor shall incur no further obligations in connection with the terminated work and on the date set in the notice of termination,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will stop work to the extent specified.  The Auditor shall also terminate outstanding orders and </w:t>
      </w:r>
      <w:r w:rsidRPr="00934D24">
        <w:rPr>
          <w:rFonts w:ascii="Times New Roman" w:hAnsi="Times New Roman"/>
          <w:i/>
          <w:color w:val="0070C0"/>
          <w:sz w:val="24"/>
          <w:szCs w:val="24"/>
        </w:rPr>
        <w:lastRenderedPageBreak/>
        <w:t xml:space="preserve">subcontracts as they relate to the terminated work.  The Auditor shall settle the liabilities and claims arising out of the termination of subcontracts and orders connected with the terminated work.  The Board may direct the Auditor to assign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right, title and interest under terminated orders or subcontracts to the Board.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must still complete the work not terminated by the notice of termination and may incur obligations as are necessary to do so. </w:t>
      </w:r>
    </w:p>
    <w:p w14:paraId="30D620B4" w14:textId="77777777" w:rsidR="0065062B" w:rsidRPr="00934D24" w:rsidRDefault="0065062B" w:rsidP="0065062B">
      <w:pPr>
        <w:pStyle w:val="ListParagraph"/>
        <w:rPr>
          <w:rFonts w:ascii="Times New Roman" w:hAnsi="Times New Roman"/>
          <w:i/>
          <w:color w:val="0070C0"/>
          <w:sz w:val="24"/>
          <w:szCs w:val="24"/>
        </w:rPr>
      </w:pPr>
    </w:p>
    <w:p w14:paraId="02D83F10" w14:textId="3F9ADD59"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Auditor’s Duties</w:t>
      </w:r>
      <w:r w:rsidRPr="00934D24">
        <w:rPr>
          <w:rFonts w:ascii="Times New Roman" w:hAnsi="Times New Roman"/>
          <w:i/>
          <w:color w:val="0070C0"/>
          <w:sz w:val="24"/>
          <w:szCs w:val="24"/>
        </w:rPr>
        <w:t xml:space="preserve">.  Notwithstanding termination of this Contract and subject to any directions from the Board, the Auditor shall take timely, reasonable, and necessary actions to protect and preserve property in the possession of the Auditor in which the DFA has an interest. Upon termination of this Contract,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shall fully cooperate with the Board and the new Auditor during the transition of the Plan to the new Auditor.  The Board and the Auditor will work together in good faith to determine the Auditor’s scope of responsibilities and deliverables. Upon request of the Board, the Auditor shall provide all information maintained by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Auditor.  The Auditor shall provide such explanation of the information provided as to facilitate a smooth transition.</w:t>
      </w:r>
    </w:p>
    <w:p w14:paraId="2BCA3C35" w14:textId="77777777" w:rsidR="0065062B" w:rsidRPr="00934D24" w:rsidRDefault="0065062B" w:rsidP="0065062B">
      <w:pPr>
        <w:tabs>
          <w:tab w:val="left" w:pos="0"/>
        </w:tabs>
        <w:suppressAutoHyphens/>
        <w:spacing w:line="240" w:lineRule="atLeast"/>
        <w:ind w:left="1080"/>
        <w:rPr>
          <w:rFonts w:ascii="Times New Roman" w:hAnsi="Times New Roman"/>
          <w:i/>
          <w:color w:val="0070C0"/>
          <w:sz w:val="24"/>
          <w:szCs w:val="24"/>
        </w:rPr>
      </w:pPr>
    </w:p>
    <w:p w14:paraId="335A6B74" w14:textId="1743DB27" w:rsidR="00934D24" w:rsidRPr="00934D24" w:rsidRDefault="00934D24" w:rsidP="00934D24">
      <w:pPr>
        <w:numPr>
          <w:ilvl w:val="0"/>
          <w:numId w:val="31"/>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Auditor are the sole property of the Board and shall be returned, to the Board within thirty (30) days of the termination date of this Contract.  Notwithstanding anything herein, the Board acknowledge and agrees that the Auditor may retain an archival copy of all records and information provided to the Auditor by the Board or its agents to support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work under this Contract and to comply with the Auditor’s business continuity and document retention policies, subject to the Auditor’s continued compliance with its confidentiality obligations under this Contract. </w:t>
      </w:r>
    </w:p>
    <w:p w14:paraId="5F5CF5A8" w14:textId="77777777" w:rsidR="00D02C54" w:rsidRPr="005974D9" w:rsidRDefault="00D02C54" w:rsidP="00D02C54">
      <w:pPr>
        <w:rPr>
          <w:rFonts w:ascii="Times New Roman" w:hAnsi="Times New Roman"/>
          <w:i/>
          <w:color w:val="0070C0"/>
          <w:sz w:val="24"/>
          <w:szCs w:val="24"/>
        </w:rPr>
      </w:pPr>
    </w:p>
    <w:p w14:paraId="0C491164" w14:textId="307642B2"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Default</w:t>
      </w:r>
      <w:r w:rsidRPr="005974D9">
        <w:rPr>
          <w:rFonts w:ascii="Times New Roman" w:hAnsi="Times New Roman"/>
          <w:i/>
          <w:color w:val="0070C0"/>
          <w:sz w:val="24"/>
          <w:szCs w:val="24"/>
        </w:rPr>
        <w:tab/>
      </w:r>
    </w:p>
    <w:p w14:paraId="135EB99A" w14:textId="435C3FE8" w:rsidR="00934D24" w:rsidRPr="00934D24" w:rsidRDefault="00934D24" w:rsidP="00934D24">
      <w:pPr>
        <w:numPr>
          <w:ilvl w:val="0"/>
          <w:numId w:val="29"/>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Default</w:t>
      </w:r>
      <w:r w:rsidRPr="00934D24">
        <w:rPr>
          <w:rFonts w:ascii="Times New Roman" w:hAnsi="Times New Roman"/>
          <w:i/>
          <w:color w:val="0070C0"/>
          <w:sz w:val="24"/>
          <w:szCs w:val="24"/>
        </w:rPr>
        <w:t xml:space="preserve">.  If the Auditor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Contract, the Board may notify the Auditor in writing of the delay or nonperformance, and if not cured in ten (10) days or any longer time specified in writing by the Board, the Board may terminate the Auditor’s right to proceed with this Contract or such part of this Contract as to which there has been delay or failure to properly perform.  In the event of termination in whole or in part, the Board may procure similar supplies or services in a manner and upon the terms deemed appropriate by the Board.  The Auditor shall continue performance of the Contract to the extent it is not terminated and shall be liable for excess costs incurred in procuring similar goods or services. </w:t>
      </w:r>
    </w:p>
    <w:p w14:paraId="356964B5"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0C1D4EC2" w14:textId="7D20D796" w:rsidR="00934D24" w:rsidRPr="00934D24" w:rsidRDefault="00934D24" w:rsidP="00934D24">
      <w:pPr>
        <w:numPr>
          <w:ilvl w:val="0"/>
          <w:numId w:val="32"/>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rPr>
        <w:t>Auditor</w:t>
      </w:r>
      <w:r w:rsidRPr="00934D24">
        <w:rPr>
          <w:rFonts w:ascii="Times New Roman" w:hAnsi="Times New Roman"/>
          <w:i/>
          <w:color w:val="0070C0"/>
          <w:sz w:val="24"/>
          <w:szCs w:val="24"/>
          <w:u w:val="single"/>
        </w:rPr>
        <w:t>’s Duties</w:t>
      </w:r>
      <w:r w:rsidRPr="00934D24">
        <w:rPr>
          <w:rFonts w:ascii="Times New Roman" w:hAnsi="Times New Roman"/>
          <w:i/>
          <w:color w:val="0070C0"/>
          <w:sz w:val="24"/>
          <w:szCs w:val="24"/>
        </w:rPr>
        <w:t xml:space="preserve">.  Notwithstanding termination of this Contract and subject to any directions from the Board, the Auditor shall take timely, reasonable, and necessary actions to protect and preserve property in the possession of the Auditor in which the DFA has an interest. Upon termination of this Contract, the Auditor shall fully cooperate with the Board and the new Auditor during the transition of the Plan to the new Auditor.  The Board and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will work together in good faith to determine the Auditor’s scope of responsibilities and deliverables. Upon request of the Board, the Auditor shall provide all information maintained by the Auditor in relation to the Plan in a reasonable time frame specified by the Board.  Information provided shall be in a usable format, as </w:t>
      </w:r>
      <w:r w:rsidRPr="00934D24">
        <w:rPr>
          <w:rFonts w:ascii="Times New Roman" w:hAnsi="Times New Roman"/>
          <w:i/>
          <w:color w:val="0070C0"/>
          <w:sz w:val="24"/>
          <w:szCs w:val="24"/>
        </w:rPr>
        <w:lastRenderedPageBreak/>
        <w:t>mutually agreed by the Board and the Auditor.  The Auditor shall provide such explanation of the information provided as to facilitate a smooth transition.</w:t>
      </w:r>
    </w:p>
    <w:p w14:paraId="420D3392"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09A27DEC" w14:textId="2068EB94"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Compensation</w:t>
      </w:r>
      <w:r w:rsidRPr="00934D24">
        <w:rPr>
          <w:rFonts w:ascii="Times New Roman" w:hAnsi="Times New Roman"/>
          <w:i/>
          <w:color w:val="0070C0"/>
          <w:sz w:val="24"/>
          <w:szCs w:val="24"/>
        </w:rPr>
        <w:t>.  Payment for completed services delivered and accepted by the Board shall be at the Contract price.  The Board may withhold from amounts due the Auditor such sums as the Board deems to be necessary to protect the Board against loss because of outstanding liens or claims of former lien holders and to reimburse the DFA for the excess costs incurred in procuring similar goods and services.</w:t>
      </w:r>
    </w:p>
    <w:p w14:paraId="48A26CEF"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5A55B8B7" w14:textId="4272DD95"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Auditor are the sole property of the Board and shall be returned, to the Board within thirty (30) days of the termination date of this Contract.  Notwithstanding anything herein, the Board acknowledge and agrees that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may retain an archival copy of all records and information provided to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by the Board or its agents to support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work under this Contract and to comply with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business continuity and document retention policies, subject to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continued compliance with its confidentiality obligations under this Contract. </w:t>
      </w:r>
    </w:p>
    <w:p w14:paraId="395304F1" w14:textId="77777777" w:rsidR="00D02C54" w:rsidRPr="00934D2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6C37FF8D" w14:textId="0CD28D29"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Excuse for Nonperformance or Delayed Performance</w:t>
      </w:r>
      <w:r w:rsidRPr="00934D24">
        <w:rPr>
          <w:rFonts w:ascii="Times New Roman" w:hAnsi="Times New Roman"/>
          <w:i/>
          <w:color w:val="0070C0"/>
          <w:sz w:val="24"/>
          <w:szCs w:val="24"/>
        </w:rPr>
        <w:t xml:space="preserve">.  Except with respect to defaults of subcontractors, the </w:t>
      </w:r>
      <w:r w:rsidR="00F3715D" w:rsidRPr="00934D24">
        <w:rPr>
          <w:rFonts w:ascii="Times New Roman" w:hAnsi="Times New Roman"/>
          <w:i/>
          <w:color w:val="0070C0"/>
          <w:sz w:val="24"/>
          <w:szCs w:val="24"/>
        </w:rPr>
        <w:t xml:space="preserve">Auditor </w:t>
      </w:r>
      <w:r w:rsidRPr="00934D24">
        <w:rPr>
          <w:rFonts w:ascii="Times New Roman" w:hAnsi="Times New Roman"/>
          <w:i/>
          <w:color w:val="0070C0"/>
          <w:sz w:val="24"/>
          <w:szCs w:val="24"/>
        </w:rPr>
        <w:t xml:space="preserve">shall not be in default by reason of any failure in performance of this Contract in accordance with its terms (including any failure by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to make progress in the prosecution of the work hereunder which endangers performance) if the </w:t>
      </w:r>
      <w:r w:rsidR="00F3715D" w:rsidRPr="00934D24">
        <w:rPr>
          <w:rFonts w:ascii="Times New Roman" w:hAnsi="Times New Roman"/>
          <w:i/>
          <w:color w:val="0070C0"/>
          <w:sz w:val="24"/>
          <w:szCs w:val="24"/>
        </w:rPr>
        <w:t xml:space="preserve">Auditor </w:t>
      </w:r>
      <w:r w:rsidRPr="00934D24">
        <w:rPr>
          <w:rFonts w:ascii="Times New Roman" w:hAnsi="Times New Roman"/>
          <w:i/>
          <w:color w:val="0070C0"/>
          <w:sz w:val="24"/>
          <w:szCs w:val="24"/>
        </w:rPr>
        <w:t xml:space="preserve">has notified the Board within fifteen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or other causes beyond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’s reasonable control.  If the failure to perform is caused by the failure of a subcontractor to perform or make progress, and if such failure arises out of causes similar to those set forth above,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shall not be deemed to be in default, unless the services to be furnished by the subcontractor were reasonably obtained from other sources in sufficient time to permit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to meet the Contract requirements.  Upon request of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 xml:space="preserve">, the Board shall ascertain the facts and extent of such failure, and if the Board determines that any failure to perform was occasioned by any one or more of the excusable clauses, and that but for the excusable cause,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’s progress and performance would have met the terms of the Contract, the delivery schedule shall be revised accordingly, subject to the rights of the DFA under the clause entitled “Termination for Convenience”.(As used in this paragraph, the term “subcontractor” means subcontractor as any tier.)</w:t>
      </w:r>
    </w:p>
    <w:p w14:paraId="71B615AE" w14:textId="0B218C8F" w:rsidR="004C2A2F" w:rsidRPr="00934D24" w:rsidRDefault="004C2A2F" w:rsidP="002F6958">
      <w:pPr>
        <w:rPr>
          <w:rFonts w:ascii="Times New Roman" w:hAnsi="Times New Roman"/>
          <w:i/>
          <w:color w:val="0070C0"/>
          <w:sz w:val="24"/>
          <w:szCs w:val="24"/>
        </w:rPr>
      </w:pPr>
    </w:p>
    <w:p w14:paraId="7B9DC810" w14:textId="1E28166E"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Erroneous Termination for Default</w:t>
      </w:r>
      <w:r w:rsidRPr="00934D24">
        <w:rPr>
          <w:rFonts w:ascii="Times New Roman" w:hAnsi="Times New Roman"/>
          <w:i/>
          <w:color w:val="0070C0"/>
          <w:sz w:val="24"/>
          <w:szCs w:val="24"/>
        </w:rPr>
        <w:t xml:space="preserve">.  If, after notice of termination of the </w:t>
      </w:r>
      <w:r w:rsidR="00F3715D" w:rsidRPr="00934D24">
        <w:rPr>
          <w:rFonts w:ascii="Times New Roman" w:hAnsi="Times New Roman"/>
          <w:i/>
          <w:color w:val="0070C0"/>
          <w:sz w:val="24"/>
          <w:szCs w:val="24"/>
        </w:rPr>
        <w:t>Auditor</w:t>
      </w:r>
      <w:r w:rsidRPr="00934D24">
        <w:rPr>
          <w:rFonts w:ascii="Times New Roman" w:hAnsi="Times New Roman"/>
          <w:i/>
          <w:color w:val="0070C0"/>
          <w:sz w:val="24"/>
          <w:szCs w:val="24"/>
        </w:rPr>
        <w:t>’s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(D) of this clause, the rights and obligations of the parties shall be the same as if the notice of termination had been issued pursuant to the clause of this Contract entitled “Termination for Convenience”.</w:t>
      </w:r>
    </w:p>
    <w:p w14:paraId="705A15B6" w14:textId="77777777" w:rsidR="00D02C54" w:rsidRPr="00934D24" w:rsidRDefault="00D02C54" w:rsidP="00D02C54">
      <w:pPr>
        <w:rPr>
          <w:rFonts w:ascii="Times New Roman" w:hAnsi="Times New Roman"/>
          <w:i/>
          <w:color w:val="0070C0"/>
          <w:sz w:val="24"/>
          <w:szCs w:val="24"/>
        </w:rPr>
      </w:pPr>
    </w:p>
    <w:p w14:paraId="6EA44172" w14:textId="77777777" w:rsidR="00934D24" w:rsidRPr="00934D24" w:rsidRDefault="00934D24" w:rsidP="00934D24">
      <w:pPr>
        <w:numPr>
          <w:ilvl w:val="0"/>
          <w:numId w:val="33"/>
        </w:numPr>
        <w:tabs>
          <w:tab w:val="left" w:pos="0"/>
        </w:tabs>
        <w:suppressAutoHyphens/>
        <w:spacing w:line="240" w:lineRule="atLeast"/>
        <w:rPr>
          <w:rFonts w:ascii="Times New Roman" w:hAnsi="Times New Roman"/>
          <w:i/>
          <w:color w:val="0070C0"/>
          <w:sz w:val="24"/>
          <w:szCs w:val="24"/>
        </w:rPr>
      </w:pPr>
      <w:r w:rsidRPr="00934D24">
        <w:rPr>
          <w:rFonts w:ascii="Times New Roman" w:hAnsi="Times New Roman"/>
          <w:i/>
          <w:color w:val="0070C0"/>
          <w:sz w:val="24"/>
          <w:szCs w:val="24"/>
          <w:u w:val="single"/>
        </w:rPr>
        <w:t>Additional Rights and Remedies</w:t>
      </w:r>
      <w:r w:rsidRPr="00934D24">
        <w:rPr>
          <w:rFonts w:ascii="Times New Roman" w:hAnsi="Times New Roman"/>
          <w:i/>
          <w:color w:val="0070C0"/>
          <w:sz w:val="24"/>
          <w:szCs w:val="24"/>
        </w:rPr>
        <w:t>.  The rights and remedies provided under this clause are in addition to any other rights and remedies provided by law or under this Contract.</w:t>
      </w:r>
    </w:p>
    <w:p w14:paraId="46BC84E5" w14:textId="77777777" w:rsidR="001B7446" w:rsidRPr="005974D9" w:rsidRDefault="001B7446" w:rsidP="001B7446">
      <w:pPr>
        <w:ind w:left="720" w:hanging="720"/>
        <w:rPr>
          <w:rFonts w:ascii="Times New Roman" w:hAnsi="Times New Roman"/>
          <w:i/>
          <w:color w:val="0070C0"/>
          <w:sz w:val="24"/>
          <w:szCs w:val="24"/>
        </w:rPr>
      </w:pPr>
    </w:p>
    <w:p w14:paraId="4AFFE11A" w14:textId="1CCC73A4" w:rsidR="00D02C54" w:rsidRPr="005974D9" w:rsidRDefault="00D02C54" w:rsidP="005974D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Stop Work Order</w:t>
      </w:r>
      <w:r w:rsidRPr="005974D9">
        <w:rPr>
          <w:rFonts w:ascii="Times New Roman" w:hAnsi="Times New Roman"/>
          <w:i/>
          <w:color w:val="0070C0"/>
          <w:sz w:val="24"/>
          <w:szCs w:val="24"/>
        </w:rPr>
        <w:tab/>
      </w:r>
    </w:p>
    <w:p w14:paraId="5F51BFFC" w14:textId="512CDA43"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lastRenderedPageBreak/>
        <w:t xml:space="preserve">Order to Stop Work.  The Board may by written order to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at any time, and without notice to any surety, require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to stop all or any part of the work called for by this Contract.  This order shall be for a specified period not exceeding ninety (90) days after the order is delivered to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Board shall either:</w:t>
      </w:r>
    </w:p>
    <w:p w14:paraId="5E3F00C2" w14:textId="77777777" w:rsidR="002A468D" w:rsidRPr="002A468D" w:rsidRDefault="002A468D" w:rsidP="002A468D">
      <w:pPr>
        <w:tabs>
          <w:tab w:val="left" w:pos="0"/>
        </w:tabs>
        <w:suppressAutoHyphens/>
        <w:spacing w:line="240" w:lineRule="atLeast"/>
        <w:ind w:left="1080"/>
        <w:rPr>
          <w:rFonts w:ascii="Times New Roman" w:hAnsi="Times New Roman"/>
          <w:i/>
          <w:color w:val="0070C0"/>
          <w:sz w:val="24"/>
          <w:szCs w:val="24"/>
        </w:rPr>
      </w:pPr>
    </w:p>
    <w:p w14:paraId="320D06FE" w14:textId="77777777" w:rsidR="002A468D" w:rsidRPr="002A468D" w:rsidRDefault="002A468D" w:rsidP="002A468D">
      <w:pPr>
        <w:pStyle w:val="BodyText"/>
        <w:numPr>
          <w:ilvl w:val="0"/>
          <w:numId w:val="35"/>
        </w:numPr>
        <w:spacing w:after="0"/>
        <w:rPr>
          <w:rFonts w:ascii="Times New Roman" w:hAnsi="Times New Roman"/>
          <w:i/>
          <w:color w:val="0070C0"/>
          <w:sz w:val="24"/>
          <w:szCs w:val="24"/>
        </w:rPr>
      </w:pPr>
      <w:r w:rsidRPr="002A468D">
        <w:rPr>
          <w:rFonts w:ascii="Times New Roman" w:hAnsi="Times New Roman"/>
          <w:i/>
          <w:color w:val="0070C0"/>
          <w:sz w:val="24"/>
          <w:szCs w:val="24"/>
        </w:rPr>
        <w:t>cancel the stop work order; or</w:t>
      </w:r>
    </w:p>
    <w:p w14:paraId="6BCC268C" w14:textId="510BB308" w:rsidR="002A468D" w:rsidRPr="002A468D" w:rsidRDefault="002A468D" w:rsidP="00F56907">
      <w:pPr>
        <w:pStyle w:val="BodyText"/>
        <w:spacing w:after="0"/>
        <w:rPr>
          <w:rFonts w:ascii="Times New Roman" w:hAnsi="Times New Roman"/>
          <w:i/>
          <w:color w:val="0070C0"/>
          <w:sz w:val="24"/>
          <w:szCs w:val="24"/>
        </w:rPr>
      </w:pPr>
    </w:p>
    <w:p w14:paraId="11EFA95F" w14:textId="77777777" w:rsidR="002A468D" w:rsidRPr="002A468D" w:rsidRDefault="002A468D" w:rsidP="002A468D">
      <w:pPr>
        <w:pStyle w:val="BodyText"/>
        <w:numPr>
          <w:ilvl w:val="0"/>
          <w:numId w:val="35"/>
        </w:numPr>
        <w:spacing w:after="0"/>
        <w:rPr>
          <w:rFonts w:ascii="Times New Roman" w:hAnsi="Times New Roman"/>
          <w:i/>
          <w:color w:val="0070C0"/>
          <w:sz w:val="24"/>
          <w:szCs w:val="24"/>
        </w:rPr>
      </w:pPr>
      <w:r w:rsidRPr="002A468D">
        <w:rPr>
          <w:rFonts w:ascii="Times New Roman" w:hAnsi="Times New Roman"/>
          <w:i/>
          <w:color w:val="0070C0"/>
          <w:sz w:val="24"/>
          <w:szCs w:val="24"/>
        </w:rPr>
        <w:t>terminate the work covered by such order as provided in the “Termination for Default” clause or the “Termination for Convenience” clause of this Contract.</w:t>
      </w:r>
    </w:p>
    <w:p w14:paraId="32415331" w14:textId="77777777" w:rsidR="002A468D" w:rsidRPr="002A468D" w:rsidRDefault="002A468D" w:rsidP="00F56907">
      <w:pPr>
        <w:pStyle w:val="BodyText"/>
        <w:spacing w:after="0"/>
        <w:rPr>
          <w:rFonts w:ascii="Times New Roman" w:hAnsi="Times New Roman"/>
          <w:i/>
          <w:color w:val="0070C0"/>
          <w:sz w:val="24"/>
          <w:szCs w:val="24"/>
        </w:rPr>
      </w:pPr>
    </w:p>
    <w:p w14:paraId="0F2142B0" w14:textId="5E1CC2C1"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 xml:space="preserve">Cancellation or Expiration of the Order.  If a stop work order issued under this clause is canceled at any time during the period specified in the order, or if the period of the order or any extension thereof expires,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shall have the right to resume work.  An appropriate adjustment shall be made in the delivery schedule or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price, or both, and the Contract shall be modified in writing accordingly, if:</w:t>
      </w:r>
    </w:p>
    <w:p w14:paraId="0A082325" w14:textId="77777777" w:rsidR="002A468D" w:rsidRPr="002A468D" w:rsidRDefault="002A468D" w:rsidP="00F56907">
      <w:pPr>
        <w:pStyle w:val="BodyText"/>
        <w:spacing w:after="0"/>
        <w:rPr>
          <w:rFonts w:ascii="Times New Roman" w:hAnsi="Times New Roman"/>
          <w:i/>
          <w:color w:val="0070C0"/>
          <w:sz w:val="24"/>
          <w:szCs w:val="24"/>
        </w:rPr>
      </w:pPr>
    </w:p>
    <w:p w14:paraId="753907AC" w14:textId="1DD63E16" w:rsidR="002A468D" w:rsidRPr="002A468D" w:rsidRDefault="002A468D" w:rsidP="002A468D">
      <w:pPr>
        <w:pStyle w:val="BodyText"/>
        <w:numPr>
          <w:ilvl w:val="0"/>
          <w:numId w:val="36"/>
        </w:numPr>
        <w:spacing w:after="0"/>
        <w:rPr>
          <w:rFonts w:ascii="Times New Roman" w:hAnsi="Times New Roman"/>
          <w:i/>
          <w:color w:val="0070C0"/>
          <w:sz w:val="24"/>
          <w:szCs w:val="24"/>
        </w:rPr>
      </w:pPr>
      <w:r w:rsidRPr="002A468D">
        <w:rPr>
          <w:rFonts w:ascii="Times New Roman" w:hAnsi="Times New Roman"/>
          <w:i/>
          <w:color w:val="0070C0"/>
          <w:sz w:val="24"/>
          <w:szCs w:val="24"/>
        </w:rPr>
        <w:t xml:space="preserve">the stop work order results in an increase in the time required for, or in 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’s cost properly allocable to, the performance of any part of this Contract; and</w:t>
      </w:r>
    </w:p>
    <w:p w14:paraId="27E84B65" w14:textId="77777777" w:rsidR="002A468D" w:rsidRPr="002A468D" w:rsidRDefault="002A468D" w:rsidP="00F56907">
      <w:pPr>
        <w:pStyle w:val="BodyText"/>
        <w:spacing w:after="0"/>
        <w:ind w:left="1800"/>
        <w:rPr>
          <w:rFonts w:ascii="Times New Roman" w:hAnsi="Times New Roman"/>
          <w:i/>
          <w:color w:val="0070C0"/>
          <w:sz w:val="24"/>
          <w:szCs w:val="24"/>
        </w:rPr>
      </w:pPr>
    </w:p>
    <w:p w14:paraId="15A1298D" w14:textId="198E9A3B" w:rsidR="002A468D" w:rsidRPr="002A468D" w:rsidRDefault="002A468D" w:rsidP="002A468D">
      <w:pPr>
        <w:pStyle w:val="BodyText"/>
        <w:numPr>
          <w:ilvl w:val="0"/>
          <w:numId w:val="36"/>
        </w:numPr>
        <w:spacing w:after="0"/>
        <w:rPr>
          <w:rFonts w:ascii="Times New Roman" w:hAnsi="Times New Roman"/>
          <w:i/>
          <w:color w:val="0070C0"/>
          <w:sz w:val="24"/>
          <w:szCs w:val="24"/>
        </w:rPr>
      </w:pPr>
      <w:r w:rsidRPr="002A468D">
        <w:rPr>
          <w:rFonts w:ascii="Times New Roman" w:hAnsi="Times New Roman"/>
          <w:i/>
          <w:color w:val="0070C0"/>
          <w:sz w:val="24"/>
          <w:szCs w:val="24"/>
        </w:rPr>
        <w:t xml:space="preserve">the </w:t>
      </w:r>
      <w:r w:rsidR="00822C70" w:rsidRPr="00822C70">
        <w:rPr>
          <w:rFonts w:ascii="Times New Roman" w:hAnsi="Times New Roman"/>
          <w:i/>
          <w:color w:val="0070C0"/>
          <w:sz w:val="24"/>
          <w:szCs w:val="24"/>
        </w:rPr>
        <w:t>Auditor</w:t>
      </w:r>
      <w:r w:rsidRPr="002A468D">
        <w:rPr>
          <w:rFonts w:ascii="Times New Roman" w:hAnsi="Times New Roman"/>
          <w:i/>
          <w:color w:val="0070C0"/>
          <w:sz w:val="24"/>
          <w:szCs w:val="24"/>
        </w:rPr>
        <w:t xml:space="preserve"> asserts a claim for such an adjustment within thirty (30) days after the end of the period of work stoppage; provided that, if the Board decides that the facts justify such action, any such claim asserted may be received and acted upon at any time prior to final payment under this Contract.</w:t>
      </w:r>
    </w:p>
    <w:p w14:paraId="62C3C11D" w14:textId="77777777" w:rsidR="002A468D" w:rsidRPr="002A468D" w:rsidRDefault="002A468D" w:rsidP="002A468D">
      <w:pPr>
        <w:pStyle w:val="BodyText"/>
        <w:spacing w:after="0"/>
        <w:ind w:left="1440"/>
        <w:rPr>
          <w:rFonts w:ascii="Times New Roman" w:hAnsi="Times New Roman"/>
          <w:i/>
          <w:color w:val="0070C0"/>
          <w:sz w:val="24"/>
          <w:szCs w:val="24"/>
        </w:rPr>
      </w:pPr>
      <w:r w:rsidRPr="002A468D">
        <w:rPr>
          <w:rFonts w:ascii="Times New Roman" w:hAnsi="Times New Roman"/>
          <w:i/>
          <w:color w:val="0070C0"/>
          <w:sz w:val="24"/>
          <w:szCs w:val="24"/>
        </w:rPr>
        <w:tab/>
      </w:r>
    </w:p>
    <w:p w14:paraId="0AD46CE6" w14:textId="77777777"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12627498" w14:textId="77777777" w:rsidR="002A468D" w:rsidRPr="002A468D" w:rsidRDefault="002A468D" w:rsidP="002A468D">
      <w:pPr>
        <w:tabs>
          <w:tab w:val="left" w:pos="0"/>
        </w:tabs>
        <w:suppressAutoHyphens/>
        <w:spacing w:line="240" w:lineRule="atLeast"/>
        <w:ind w:left="1080"/>
        <w:rPr>
          <w:rFonts w:ascii="Times New Roman" w:hAnsi="Times New Roman"/>
          <w:i/>
          <w:color w:val="0070C0"/>
          <w:sz w:val="24"/>
          <w:szCs w:val="24"/>
        </w:rPr>
      </w:pPr>
    </w:p>
    <w:p w14:paraId="661FB82B" w14:textId="77777777" w:rsidR="002A468D" w:rsidRPr="002A468D" w:rsidRDefault="002A468D" w:rsidP="002A468D">
      <w:pPr>
        <w:numPr>
          <w:ilvl w:val="0"/>
          <w:numId w:val="34"/>
        </w:numPr>
        <w:tabs>
          <w:tab w:val="left" w:pos="0"/>
        </w:tabs>
        <w:suppressAutoHyphens/>
        <w:spacing w:line="240" w:lineRule="atLeast"/>
        <w:rPr>
          <w:rFonts w:ascii="Times New Roman" w:hAnsi="Times New Roman"/>
          <w:i/>
          <w:color w:val="0070C0"/>
          <w:sz w:val="24"/>
          <w:szCs w:val="24"/>
        </w:rPr>
      </w:pPr>
      <w:r w:rsidRPr="002A468D">
        <w:rPr>
          <w:rFonts w:ascii="Times New Roman" w:hAnsi="Times New Roman"/>
          <w:i/>
          <w:color w:val="0070C0"/>
          <w:sz w:val="24"/>
          <w:szCs w:val="24"/>
        </w:rPr>
        <w:t>Adjustment of Price.   Any adjustment in Contract price made pursuant to this clause shall be determined in accordance with the “Modification or Renegotiation” clause of this Contract.</w:t>
      </w:r>
    </w:p>
    <w:p w14:paraId="781B611B" w14:textId="70C14836" w:rsidR="00CD795A" w:rsidRPr="00CD795A" w:rsidRDefault="00CD795A" w:rsidP="00CD795A">
      <w:pPr>
        <w:tabs>
          <w:tab w:val="left" w:pos="1350"/>
        </w:tabs>
        <w:rPr>
          <w:rFonts w:ascii="Times New Roman" w:hAnsi="Times New Roman"/>
          <w:i/>
          <w:color w:val="0070C0"/>
          <w:sz w:val="24"/>
          <w:szCs w:val="24"/>
        </w:rPr>
      </w:pPr>
    </w:p>
    <w:p w14:paraId="3691AACB" w14:textId="77777777" w:rsidR="009A60AA"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Oral Statements</w:t>
      </w:r>
    </w:p>
    <w:p w14:paraId="3534DA5E" w14:textId="595987F3"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No oral statement of any person shall modify or otherwise affect the terms, conditions, or specif</w:t>
      </w:r>
      <w:r w:rsidR="005E6F2C">
        <w:rPr>
          <w:rFonts w:ascii="Times New Roman" w:hAnsi="Times New Roman"/>
          <w:sz w:val="24"/>
          <w:szCs w:val="24"/>
        </w:rPr>
        <w:t>ications stated in this C</w:t>
      </w:r>
      <w:r w:rsidRPr="00825C14">
        <w:rPr>
          <w:rFonts w:ascii="Times New Roman" w:hAnsi="Times New Roman"/>
          <w:sz w:val="24"/>
          <w:szCs w:val="24"/>
        </w:rPr>
        <w:t>ont</w:t>
      </w:r>
      <w:r w:rsidR="005E6F2C">
        <w:rPr>
          <w:rFonts w:ascii="Times New Roman" w:hAnsi="Times New Roman"/>
          <w:sz w:val="24"/>
          <w:szCs w:val="24"/>
        </w:rPr>
        <w:t>ract. All modifications to the C</w:t>
      </w:r>
      <w:r w:rsidRPr="00825C14">
        <w:rPr>
          <w:rFonts w:ascii="Times New Roman" w:hAnsi="Times New Roman"/>
          <w:sz w:val="24"/>
          <w:szCs w:val="24"/>
        </w:rPr>
        <w:t xml:space="preserve">ontract 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8B4C4D">
        <w:rPr>
          <w:rFonts w:ascii="Times New Roman" w:hAnsi="Times New Roman"/>
          <w:sz w:val="24"/>
          <w:szCs w:val="24"/>
        </w:rPr>
        <w:t>Auditor</w:t>
      </w:r>
      <w:r w:rsidRPr="00825C14">
        <w:rPr>
          <w:rFonts w:ascii="Times New Roman" w:hAnsi="Times New Roman"/>
          <w:sz w:val="24"/>
          <w:szCs w:val="24"/>
        </w:rPr>
        <w:t>.</w:t>
      </w:r>
    </w:p>
    <w:p w14:paraId="47AA1CD1" w14:textId="02D9DAC1" w:rsidR="00D02C54" w:rsidRDefault="00D02C54" w:rsidP="00D02C54">
      <w:pPr>
        <w:ind w:left="720" w:hanging="720"/>
        <w:rPr>
          <w:rFonts w:ascii="Times New Roman" w:hAnsi="Times New Roman"/>
          <w:sz w:val="24"/>
          <w:szCs w:val="24"/>
        </w:rPr>
      </w:pPr>
    </w:p>
    <w:p w14:paraId="5FBD07A3" w14:textId="55C695D6" w:rsidR="002A468D" w:rsidRPr="002A468D" w:rsidRDefault="002A468D" w:rsidP="002A468D">
      <w:pPr>
        <w:pStyle w:val="BodyText"/>
        <w:numPr>
          <w:ilvl w:val="0"/>
          <w:numId w:val="1"/>
        </w:numPr>
        <w:spacing w:after="0"/>
        <w:jc w:val="left"/>
        <w:rPr>
          <w:rFonts w:ascii="Times New Roman" w:hAnsi="Times New Roman"/>
          <w:b/>
          <w:bCs/>
          <w:sz w:val="24"/>
          <w:szCs w:val="24"/>
        </w:rPr>
      </w:pPr>
      <w:r>
        <w:rPr>
          <w:rFonts w:ascii="Times New Roman" w:hAnsi="Times New Roman"/>
          <w:b/>
          <w:bCs/>
          <w:sz w:val="24"/>
          <w:szCs w:val="24"/>
        </w:rPr>
        <w:t>Ownership of D</w:t>
      </w:r>
      <w:r w:rsidRPr="002A468D">
        <w:rPr>
          <w:rFonts w:ascii="Times New Roman" w:hAnsi="Times New Roman"/>
          <w:b/>
          <w:bCs/>
          <w:sz w:val="24"/>
          <w:szCs w:val="24"/>
        </w:rPr>
        <w:t xml:space="preserve">ocuments </w:t>
      </w:r>
    </w:p>
    <w:p w14:paraId="49497B10" w14:textId="293BE877" w:rsidR="00D02C54" w:rsidRPr="00825C14" w:rsidRDefault="002A468D" w:rsidP="002A468D">
      <w:pPr>
        <w:spacing w:after="240"/>
        <w:ind w:left="720"/>
        <w:rPr>
          <w:rFonts w:ascii="Times New Roman" w:hAnsi="Times New Roman"/>
          <w:sz w:val="24"/>
          <w:szCs w:val="24"/>
        </w:rPr>
      </w:pPr>
      <w:r w:rsidRPr="002A468D">
        <w:rPr>
          <w:rFonts w:ascii="Times New Roman" w:hAnsi="Times New Roman"/>
          <w:sz w:val="24"/>
          <w:szCs w:val="24"/>
        </w:rPr>
        <w:t xml:space="preserve">Except to the extent that they incorporate the </w:t>
      </w:r>
      <w:r w:rsidR="00822C70" w:rsidRPr="00822C70">
        <w:rPr>
          <w:rFonts w:ascii="Times New Roman" w:hAnsi="Times New Roman"/>
          <w:sz w:val="24"/>
          <w:szCs w:val="24"/>
        </w:rPr>
        <w:t>Auditor</w:t>
      </w:r>
      <w:r w:rsidRPr="00822C70">
        <w:rPr>
          <w:rFonts w:ascii="Times New Roman" w:hAnsi="Times New Roman"/>
          <w:sz w:val="24"/>
          <w:szCs w:val="24"/>
        </w:rPr>
        <w:t>’</w:t>
      </w:r>
      <w:r w:rsidRPr="002A468D">
        <w:rPr>
          <w:rFonts w:ascii="Times New Roman" w:hAnsi="Times New Roman"/>
          <w:sz w:val="24"/>
          <w:szCs w:val="24"/>
        </w:rPr>
        <w:t>s proprietary know-how, software, techniques, methodologies and report formats (collectively,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all documents, data, and other tangible materials authored or prepared and delivered by the </w:t>
      </w:r>
      <w:r w:rsidR="00822C70" w:rsidRPr="00822C70">
        <w:rPr>
          <w:rFonts w:ascii="Times New Roman" w:hAnsi="Times New Roman"/>
          <w:sz w:val="24"/>
          <w:szCs w:val="24"/>
        </w:rPr>
        <w:t>Auditor</w:t>
      </w:r>
      <w:r w:rsidRPr="002A468D">
        <w:rPr>
          <w:rFonts w:ascii="Times New Roman" w:hAnsi="Times New Roman"/>
          <w:sz w:val="24"/>
          <w:szCs w:val="24"/>
        </w:rPr>
        <w:t xml:space="preserve"> to the Board under the terms of this Contract (collectively, the “Deliverables”), are the sole and exclusive property of the Board, once paid for by the Board. To the extent that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is incorporated into such Deliverables, the Board will have a perpetual, nonexclusive, worldwide, royalty-free license to use, copy, and modify the </w:t>
      </w:r>
      <w:r w:rsidR="00822C70" w:rsidRPr="00822C70">
        <w:rPr>
          <w:rFonts w:ascii="Times New Roman" w:hAnsi="Times New Roman"/>
          <w:sz w:val="24"/>
          <w:szCs w:val="24"/>
        </w:rPr>
        <w:t>Auditor</w:t>
      </w:r>
      <w:r w:rsidRPr="002A468D">
        <w:rPr>
          <w:rFonts w:ascii="Times New Roman" w:hAnsi="Times New Roman"/>
          <w:sz w:val="24"/>
          <w:szCs w:val="24"/>
        </w:rPr>
        <w:t xml:space="preserve">’s Proprietary Information as part of the Deliverables, for use internally and for its intended purpose. </w:t>
      </w:r>
    </w:p>
    <w:p w14:paraId="206CD5F8" w14:textId="77777777" w:rsidR="00A72C76" w:rsidRPr="005974D9" w:rsidRDefault="00A72C76" w:rsidP="00A72C7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 xml:space="preserve">Trade Secrets, Commercial and Financial Information </w:t>
      </w:r>
    </w:p>
    <w:p w14:paraId="0A59434B" w14:textId="3AAECB4A" w:rsidR="00A72C76" w:rsidRDefault="00A72C76" w:rsidP="00A72C7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Pr>
          <w:rFonts w:ascii="Times New Roman" w:hAnsi="Times New Roman"/>
          <w:i/>
          <w:color w:val="0070C0"/>
          <w:sz w:val="24"/>
          <w:szCs w:val="24"/>
        </w:rPr>
        <w:t>C</w:t>
      </w:r>
      <w:r w:rsidRPr="005974D9">
        <w:rPr>
          <w:rFonts w:ascii="Times New Roman" w:hAnsi="Times New Roman"/>
          <w:i/>
          <w:color w:val="0070C0"/>
          <w:sz w:val="24"/>
          <w:szCs w:val="24"/>
        </w:rPr>
        <w:t>ontract shall not be deemed to be a trade secret or confidential commercial or financial information and shall be available for examination, copying, or reproduction.</w:t>
      </w:r>
    </w:p>
    <w:p w14:paraId="5522881F" w14:textId="45A38A5A" w:rsidR="002A468D" w:rsidRPr="00F56907" w:rsidRDefault="002A468D" w:rsidP="00F56907">
      <w:pPr>
        <w:rPr>
          <w:rFonts w:ascii="Times New Roman" w:hAnsi="Times New Roman"/>
          <w:i/>
          <w:color w:val="0070C0"/>
          <w:sz w:val="24"/>
          <w:szCs w:val="24"/>
        </w:rPr>
      </w:pPr>
    </w:p>
    <w:p w14:paraId="1BD470E6" w14:textId="77777777" w:rsidR="008D5AAC"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7A392FAE" w14:textId="44AC4F36" w:rsidR="00D02C54" w:rsidRPr="00825C14" w:rsidRDefault="00D02C54" w:rsidP="008D5AAC">
      <w:pPr>
        <w:pStyle w:val="ListParagraph"/>
        <w:rPr>
          <w:rFonts w:ascii="Times New Roman" w:hAnsi="Times New Roman"/>
          <w:sz w:val="24"/>
          <w:szCs w:val="24"/>
        </w:rPr>
      </w:pPr>
      <w:r w:rsidRPr="00825C14">
        <w:rPr>
          <w:rFonts w:ascii="Times New Roman" w:hAnsi="Times New Roman"/>
          <w:bCs/>
          <w:sz w:val="24"/>
          <w:szCs w:val="24"/>
        </w:rPr>
        <w:t xml:space="preserve">The </w:t>
      </w:r>
      <w:r w:rsidR="008B4C4D">
        <w:rPr>
          <w:rFonts w:ascii="Times New Roman" w:hAnsi="Times New Roman"/>
          <w:sz w:val="24"/>
          <w:szCs w:val="24"/>
        </w:rPr>
        <w:t>Auditor</w:t>
      </w:r>
      <w:r w:rsidRPr="00825C14">
        <w:rPr>
          <w:rFonts w:ascii="Times New Roman" w:hAnsi="Times New Roman"/>
          <w:sz w:val="24"/>
          <w:szCs w:val="24"/>
        </w:rPr>
        <w:t xml:space="preserve"> shall give the </w:t>
      </w:r>
      <w:r w:rsidR="003C083C" w:rsidRPr="00825C14">
        <w:rPr>
          <w:rFonts w:ascii="Times New Roman" w:hAnsi="Times New Roman"/>
          <w:sz w:val="24"/>
          <w:szCs w:val="24"/>
        </w:rPr>
        <w:t>Board</w:t>
      </w:r>
      <w:r w:rsidRPr="00825C14">
        <w:rPr>
          <w:rFonts w:ascii="Times New Roman" w:hAnsi="Times New Roman"/>
          <w:sz w:val="24"/>
          <w:szCs w:val="24"/>
        </w:rPr>
        <w:t xml:space="preserve"> prompt notice in writing of any action or suit filed, and prompt notice of any claim made against the </w:t>
      </w:r>
      <w:r w:rsidR="008B4C4D">
        <w:rPr>
          <w:rFonts w:ascii="Times New Roman" w:hAnsi="Times New Roman"/>
          <w:sz w:val="24"/>
          <w:szCs w:val="24"/>
        </w:rPr>
        <w:t>Auditor</w:t>
      </w:r>
      <w:r w:rsidRPr="00825C14">
        <w:rPr>
          <w:rFonts w:ascii="Times New Roman" w:hAnsi="Times New Roman"/>
          <w:sz w:val="24"/>
          <w:szCs w:val="24"/>
        </w:rPr>
        <w:t xml:space="preserve"> by any entity that may result in litigation related in any way to this </w:t>
      </w:r>
      <w:r w:rsidR="0053338E" w:rsidRPr="00825C14">
        <w:rPr>
          <w:rFonts w:ascii="Times New Roman" w:hAnsi="Times New Roman"/>
          <w:sz w:val="24"/>
          <w:szCs w:val="24"/>
        </w:rPr>
        <w:t>Contract</w:t>
      </w:r>
      <w:r w:rsidRPr="00825C14">
        <w:rPr>
          <w:rFonts w:ascii="Times New Roman" w:hAnsi="Times New Roman"/>
          <w:sz w:val="24"/>
          <w:szCs w:val="24"/>
        </w:rPr>
        <w:t>.</w:t>
      </w:r>
    </w:p>
    <w:p w14:paraId="6E2CC013" w14:textId="534B5502" w:rsidR="005746F1" w:rsidRPr="002A468D" w:rsidRDefault="005746F1" w:rsidP="002A468D">
      <w:pPr>
        <w:rPr>
          <w:rFonts w:ascii="Times New Roman" w:hAnsi="Times New Roman"/>
          <w:sz w:val="24"/>
          <w:szCs w:val="24"/>
        </w:rPr>
      </w:pPr>
    </w:p>
    <w:p w14:paraId="1DCA801D" w14:textId="77777777" w:rsidR="003D2F84" w:rsidRPr="000A2CF8" w:rsidRDefault="003D2F84" w:rsidP="003D2F84">
      <w:pPr>
        <w:pStyle w:val="ListParagraph"/>
        <w:numPr>
          <w:ilvl w:val="0"/>
          <w:numId w:val="1"/>
        </w:numPr>
        <w:rPr>
          <w:rFonts w:ascii="Times New Roman" w:hAnsi="Times New Roman"/>
          <w:b/>
          <w:i/>
          <w:color w:val="0070C0"/>
          <w:sz w:val="24"/>
          <w:szCs w:val="24"/>
        </w:rPr>
      </w:pPr>
      <w:r w:rsidRPr="000A2CF8">
        <w:rPr>
          <w:rFonts w:ascii="Times New Roman" w:hAnsi="Times New Roman"/>
          <w:b/>
          <w:i/>
          <w:color w:val="0070C0"/>
          <w:sz w:val="24"/>
          <w:szCs w:val="24"/>
        </w:rPr>
        <w:t>Indemnification</w:t>
      </w:r>
    </w:p>
    <w:p w14:paraId="7CA19B71" w14:textId="59420B11" w:rsidR="003D2F84" w:rsidRPr="000A2CF8" w:rsidRDefault="003D2F84" w:rsidP="003D2F84">
      <w:pPr>
        <w:pStyle w:val="ListParagraph"/>
        <w:rPr>
          <w:rFonts w:ascii="Times New Roman" w:hAnsi="Times New Roman"/>
          <w:i/>
          <w:color w:val="0070C0"/>
          <w:sz w:val="24"/>
          <w:szCs w:val="24"/>
        </w:rPr>
      </w:pPr>
      <w:r w:rsidRPr="000A2CF8">
        <w:rPr>
          <w:rFonts w:ascii="Times New Roman" w:hAnsi="Times New Roman"/>
          <w:i/>
          <w:color w:val="0070C0"/>
          <w:sz w:val="24"/>
          <w:szCs w:val="24"/>
        </w:rPr>
        <w:t>To the fullest extent allowed by law, Auditor shall indemnify, defend, save and hold harmless, protect, and exonerate Board,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Auditor ’s and/or its partners, principals, agents, employees, and/or subcontractors in the performance of or failure to perform this Contract. In the State’s sole discretion, Auditor may be allowed to control the defense of any such claim, suit, etc. In the event Auditor defends said claim, suit, etc., Auditor shall use legal counsel acceptable to the State. Auditor shall be solely liable for all reasonable costs and/or expenses associated with such defense and the State shall be entitled to participate in said defense. Auditor shall not settle any claim, suit, etc., without the State’s concurrence, which the State shall not unreasonably withhold.</w:t>
      </w:r>
    </w:p>
    <w:p w14:paraId="55AF7918" w14:textId="77777777" w:rsidR="003D2F84" w:rsidRDefault="003D2F84" w:rsidP="003D2F84">
      <w:pPr>
        <w:pStyle w:val="ListParagraph"/>
        <w:rPr>
          <w:rFonts w:ascii="Times New Roman" w:hAnsi="Times New Roman"/>
          <w:sz w:val="24"/>
          <w:szCs w:val="24"/>
        </w:rPr>
      </w:pPr>
    </w:p>
    <w:p w14:paraId="212B1CC4" w14:textId="3B72708E" w:rsidR="003D2F84" w:rsidRDefault="003D2F84" w:rsidP="003D2F84">
      <w:pPr>
        <w:pStyle w:val="ListParagraph"/>
        <w:numPr>
          <w:ilvl w:val="0"/>
          <w:numId w:val="1"/>
        </w:numPr>
        <w:autoSpaceDE w:val="0"/>
        <w:autoSpaceDN w:val="0"/>
        <w:adjustRightInd w:val="0"/>
        <w:rPr>
          <w:rFonts w:ascii="Times New Roman" w:hAnsi="Times New Roman"/>
          <w:b/>
          <w:i/>
          <w:color w:val="0070C0"/>
          <w:sz w:val="24"/>
          <w:szCs w:val="24"/>
        </w:rPr>
      </w:pPr>
      <w:r>
        <w:rPr>
          <w:rFonts w:ascii="Times New Roman" w:hAnsi="Times New Roman"/>
          <w:b/>
          <w:i/>
          <w:color w:val="0070C0"/>
          <w:sz w:val="24"/>
          <w:szCs w:val="24"/>
        </w:rPr>
        <w:t>Approval</w:t>
      </w:r>
    </w:p>
    <w:p w14:paraId="0DFB559C" w14:textId="2107934F" w:rsidR="003D2F84" w:rsidRDefault="003D2F84" w:rsidP="003D2F84">
      <w:pPr>
        <w:pStyle w:val="ListParagraph"/>
        <w:rPr>
          <w:rFonts w:ascii="Times New Roman" w:hAnsi="Times New Roman"/>
          <w:i/>
          <w:color w:val="0070C0"/>
          <w:sz w:val="24"/>
          <w:szCs w:val="24"/>
        </w:rPr>
      </w:pPr>
      <w:r>
        <w:rPr>
          <w:rFonts w:ascii="Times New Roman" w:hAnsi="Times New Roman"/>
          <w:i/>
          <w:color w:val="0070C0"/>
          <w:sz w:val="24"/>
          <w:szCs w:val="24"/>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14:paraId="3AAB0E53" w14:textId="77777777" w:rsidR="003D2F84" w:rsidRDefault="003D2F84" w:rsidP="003D2F84">
      <w:pPr>
        <w:pStyle w:val="ListParagraph"/>
        <w:rPr>
          <w:rFonts w:ascii="Times New Roman" w:hAnsi="Times New Roman"/>
          <w:i/>
          <w:color w:val="0070C0"/>
          <w:sz w:val="24"/>
          <w:szCs w:val="24"/>
        </w:rPr>
      </w:pPr>
    </w:p>
    <w:p w14:paraId="5824C85B" w14:textId="77777777" w:rsidR="00A64334" w:rsidRPr="00825C14" w:rsidRDefault="00A64334" w:rsidP="00A64334">
      <w:pPr>
        <w:pStyle w:val="ListParagraph"/>
        <w:numPr>
          <w:ilvl w:val="0"/>
          <w:numId w:val="1"/>
        </w:numPr>
        <w:rPr>
          <w:rFonts w:ascii="Times New Roman" w:hAnsi="Times New Roman"/>
          <w:color w:val="FF0000"/>
          <w:sz w:val="24"/>
          <w:szCs w:val="24"/>
        </w:rPr>
      </w:pPr>
      <w:r w:rsidRPr="00825C14">
        <w:rPr>
          <w:rFonts w:ascii="Times New Roman" w:hAnsi="Times New Roman"/>
          <w:b/>
          <w:sz w:val="24"/>
          <w:szCs w:val="24"/>
        </w:rPr>
        <w:t>Change in Scope of Work</w:t>
      </w:r>
    </w:p>
    <w:p w14:paraId="16272F64" w14:textId="4C5B6E97"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The Board may order changes in the work consisting of additions, deletions, or other revisions w</w:t>
      </w:r>
      <w:r>
        <w:rPr>
          <w:rFonts w:ascii="Times New Roman" w:hAnsi="Times New Roman"/>
          <w:sz w:val="24"/>
          <w:szCs w:val="24"/>
        </w:rPr>
        <w:t xml:space="preserve">ithin the general scope of </w:t>
      </w:r>
      <w:r w:rsidR="00C34B2F">
        <w:rPr>
          <w:rFonts w:ascii="Times New Roman" w:hAnsi="Times New Roman"/>
          <w:sz w:val="24"/>
          <w:szCs w:val="24"/>
        </w:rPr>
        <w:t>this</w:t>
      </w:r>
      <w:r>
        <w:rPr>
          <w:rFonts w:ascii="Times New Roman" w:hAnsi="Times New Roman"/>
          <w:sz w:val="24"/>
          <w:szCs w:val="24"/>
        </w:rPr>
        <w:t xml:space="preserve"> C</w:t>
      </w:r>
      <w:r w:rsidRPr="00825C14">
        <w:rPr>
          <w:rFonts w:ascii="Times New Roman" w:hAnsi="Times New Roman"/>
          <w:sz w:val="24"/>
          <w:szCs w:val="24"/>
        </w:rPr>
        <w:t xml:space="preserve">ontract. No claims may be made by </w:t>
      </w:r>
      <w:r>
        <w:rPr>
          <w:rFonts w:ascii="Times New Roman" w:hAnsi="Times New Roman"/>
          <w:sz w:val="24"/>
          <w:szCs w:val="24"/>
        </w:rPr>
        <w:t xml:space="preserve">Auditor </w:t>
      </w:r>
      <w:r w:rsidRPr="00825C14">
        <w:rPr>
          <w:rFonts w:ascii="Times New Roman" w:hAnsi="Times New Roman"/>
          <w:sz w:val="24"/>
          <w:szCs w:val="24"/>
        </w:rPr>
        <w:t xml:space="preserve"> that the scope of the project or of </w:t>
      </w:r>
      <w:r>
        <w:rPr>
          <w:rFonts w:ascii="Times New Roman" w:hAnsi="Times New Roman"/>
          <w:sz w:val="24"/>
          <w:szCs w:val="24"/>
        </w:rPr>
        <w:t>Auditor</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Pr>
          <w:rFonts w:ascii="Times New Roman" w:hAnsi="Times New Roman"/>
          <w:sz w:val="24"/>
          <w:szCs w:val="24"/>
        </w:rPr>
        <w:t xml:space="preserve">Auditor </w:t>
      </w:r>
      <w:r w:rsidRPr="00825C14">
        <w:rPr>
          <w:rFonts w:ascii="Times New Roman" w:hAnsi="Times New Roman"/>
          <w:sz w:val="24"/>
          <w:szCs w:val="24"/>
        </w:rPr>
        <w:t xml:space="preserve"> </w:t>
      </w:r>
      <w:r>
        <w:rPr>
          <w:rFonts w:ascii="Times New Roman" w:hAnsi="Times New Roman"/>
          <w:sz w:val="24"/>
          <w:szCs w:val="24"/>
        </w:rPr>
        <w:t>or other adjustments to the C</w:t>
      </w:r>
      <w:r w:rsidRPr="00825C14">
        <w:rPr>
          <w:rFonts w:ascii="Times New Roman" w:hAnsi="Times New Roman"/>
          <w:sz w:val="24"/>
          <w:szCs w:val="24"/>
        </w:rPr>
        <w:t>ontract, unless such changes or adjustments have been ma</w:t>
      </w:r>
      <w:r>
        <w:rPr>
          <w:rFonts w:ascii="Times New Roman" w:hAnsi="Times New Roman"/>
          <w:sz w:val="24"/>
          <w:szCs w:val="24"/>
        </w:rPr>
        <w:t>de by written amendment to the C</w:t>
      </w:r>
      <w:r w:rsidRPr="00825C14">
        <w:rPr>
          <w:rFonts w:ascii="Times New Roman" w:hAnsi="Times New Roman"/>
          <w:sz w:val="24"/>
          <w:szCs w:val="24"/>
        </w:rPr>
        <w:t xml:space="preserve">ontract signed by the Board and the </w:t>
      </w:r>
      <w:r>
        <w:rPr>
          <w:rFonts w:ascii="Times New Roman" w:hAnsi="Times New Roman"/>
          <w:sz w:val="24"/>
          <w:szCs w:val="24"/>
        </w:rPr>
        <w:t xml:space="preserve">Auditor </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Pr>
          <w:rFonts w:ascii="Times New Roman" w:hAnsi="Times New Roman"/>
          <w:sz w:val="24"/>
          <w:szCs w:val="24"/>
        </w:rPr>
        <w:t xml:space="preserve">Auditor </w:t>
      </w:r>
      <w:r w:rsidRPr="00825C14">
        <w:rPr>
          <w:rFonts w:ascii="Times New Roman" w:hAnsi="Times New Roman"/>
          <w:sz w:val="24"/>
          <w:szCs w:val="24"/>
        </w:rPr>
        <w:t xml:space="preserve">believes that any particular work is not within the scope of the project, is a material change, or will otherwise require more compensation to the </w:t>
      </w:r>
      <w:r>
        <w:rPr>
          <w:rFonts w:ascii="Times New Roman" w:hAnsi="Times New Roman"/>
          <w:sz w:val="24"/>
          <w:szCs w:val="24"/>
        </w:rPr>
        <w:t>Auditor</w:t>
      </w:r>
      <w:r w:rsidRPr="00825C14">
        <w:rPr>
          <w:rFonts w:ascii="Times New Roman" w:hAnsi="Times New Roman"/>
          <w:sz w:val="24"/>
          <w:szCs w:val="24"/>
        </w:rPr>
        <w:t xml:space="preserve">, the </w:t>
      </w:r>
      <w:r>
        <w:rPr>
          <w:rFonts w:ascii="Times New Roman" w:hAnsi="Times New Roman"/>
          <w:sz w:val="24"/>
          <w:szCs w:val="24"/>
        </w:rPr>
        <w:t xml:space="preserve">Auditor </w:t>
      </w:r>
      <w:r w:rsidRPr="00825C14">
        <w:rPr>
          <w:rFonts w:ascii="Times New Roman" w:hAnsi="Times New Roman"/>
          <w:sz w:val="24"/>
          <w:szCs w:val="24"/>
        </w:rPr>
        <w:t>must immediately notify the Board in writing of this belief. If the Board believes that the</w:t>
      </w:r>
      <w:r>
        <w:rPr>
          <w:rFonts w:ascii="Times New Roman" w:hAnsi="Times New Roman"/>
          <w:sz w:val="24"/>
          <w:szCs w:val="24"/>
        </w:rPr>
        <w:t xml:space="preserve"> </w:t>
      </w:r>
      <w:r w:rsidRPr="00825C14">
        <w:rPr>
          <w:rFonts w:ascii="Times New Roman" w:hAnsi="Times New Roman"/>
          <w:sz w:val="24"/>
          <w:szCs w:val="24"/>
        </w:rPr>
        <w:t>particular w</w:t>
      </w:r>
      <w:r>
        <w:rPr>
          <w:rFonts w:ascii="Times New Roman" w:hAnsi="Times New Roman"/>
          <w:sz w:val="24"/>
          <w:szCs w:val="24"/>
        </w:rPr>
        <w:t>ork is within the scope of the C</w:t>
      </w:r>
      <w:r w:rsidRPr="00825C14">
        <w:rPr>
          <w:rFonts w:ascii="Times New Roman" w:hAnsi="Times New Roman"/>
          <w:sz w:val="24"/>
          <w:szCs w:val="24"/>
        </w:rPr>
        <w:t xml:space="preserve">ontract as written, the </w:t>
      </w:r>
      <w:r>
        <w:rPr>
          <w:rFonts w:ascii="Times New Roman" w:hAnsi="Times New Roman"/>
          <w:sz w:val="24"/>
          <w:szCs w:val="24"/>
        </w:rPr>
        <w:t>Auditor</w:t>
      </w:r>
      <w:r w:rsidRPr="00825C14">
        <w:rPr>
          <w:rFonts w:ascii="Times New Roman" w:hAnsi="Times New Roman"/>
          <w:sz w:val="24"/>
          <w:szCs w:val="24"/>
        </w:rPr>
        <w:t xml:space="preserve"> will be ordered to and shall continue with the work as changed and at the cost </w:t>
      </w:r>
      <w:r>
        <w:rPr>
          <w:rFonts w:ascii="Times New Roman" w:hAnsi="Times New Roman"/>
          <w:sz w:val="24"/>
          <w:szCs w:val="24"/>
        </w:rPr>
        <w:t>stated for the work within the C</w:t>
      </w:r>
      <w:r w:rsidRPr="00825C14">
        <w:rPr>
          <w:rFonts w:ascii="Times New Roman" w:hAnsi="Times New Roman"/>
          <w:sz w:val="24"/>
          <w:szCs w:val="24"/>
        </w:rPr>
        <w:t>ontract.</w:t>
      </w:r>
    </w:p>
    <w:p w14:paraId="46F6D37A" w14:textId="77777777" w:rsidR="00F56907" w:rsidRPr="00825C14" w:rsidRDefault="00F56907" w:rsidP="00A64334">
      <w:pPr>
        <w:pStyle w:val="ListParagraph"/>
        <w:rPr>
          <w:rFonts w:ascii="Times New Roman" w:hAnsi="Times New Roman"/>
          <w:sz w:val="24"/>
          <w:szCs w:val="24"/>
        </w:rPr>
      </w:pPr>
    </w:p>
    <w:p w14:paraId="2971FEEC" w14:textId="77777777" w:rsidR="003D2F84" w:rsidRPr="00825C14" w:rsidRDefault="003D2F84" w:rsidP="003D2F84">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154D7C9A" w14:textId="34104193" w:rsidR="003D2F84" w:rsidRDefault="003D2F84" w:rsidP="003D2F84">
      <w:pPr>
        <w:pStyle w:val="ListParagraph"/>
        <w:rPr>
          <w:rFonts w:ascii="Times New Roman" w:hAnsi="Times New Roman"/>
          <w:sz w:val="24"/>
          <w:szCs w:val="24"/>
        </w:rPr>
      </w:pPr>
      <w:r w:rsidRPr="00825C14">
        <w:rPr>
          <w:rFonts w:ascii="Times New Roman" w:hAnsi="Times New Roman"/>
          <w:sz w:val="24"/>
          <w:szCs w:val="24"/>
        </w:rPr>
        <w:t>Failure by the Board at any time to</w:t>
      </w:r>
      <w:r>
        <w:rPr>
          <w:rFonts w:ascii="Times New Roman" w:hAnsi="Times New Roman"/>
          <w:sz w:val="24"/>
          <w:szCs w:val="24"/>
        </w:rPr>
        <w:t xml:space="preserve"> enforce the provisions of the C</w:t>
      </w:r>
      <w:r w:rsidRPr="00825C14">
        <w:rPr>
          <w:rFonts w:ascii="Times New Roman" w:hAnsi="Times New Roman"/>
          <w:sz w:val="24"/>
          <w:szCs w:val="24"/>
        </w:rPr>
        <w:t xml:space="preserve">ontract shall not be construed as a waiver of any such provisions. Such failure to enforce shall </w:t>
      </w:r>
      <w:r>
        <w:rPr>
          <w:rFonts w:ascii="Times New Roman" w:hAnsi="Times New Roman"/>
          <w:sz w:val="24"/>
          <w:szCs w:val="24"/>
        </w:rPr>
        <w:t>not affect the validity of the C</w:t>
      </w:r>
      <w:r w:rsidRPr="00825C14">
        <w:rPr>
          <w:rFonts w:ascii="Times New Roman" w:hAnsi="Times New Roman"/>
          <w:sz w:val="24"/>
          <w:szCs w:val="24"/>
        </w:rPr>
        <w:t xml:space="preserve">ontract or any part thereof or the right of the Board to enforce any provision at any time in accordance with its terms.   </w:t>
      </w:r>
    </w:p>
    <w:p w14:paraId="6EB07ED7" w14:textId="2E7EF47A" w:rsidR="003D2F84" w:rsidRDefault="003D2F84" w:rsidP="003D2F84">
      <w:pPr>
        <w:pStyle w:val="ListParagraph"/>
        <w:rPr>
          <w:rFonts w:ascii="Times New Roman" w:hAnsi="Times New Roman"/>
          <w:sz w:val="24"/>
          <w:szCs w:val="24"/>
        </w:rPr>
      </w:pPr>
    </w:p>
    <w:p w14:paraId="5775BD8B" w14:textId="536D7254" w:rsidR="00BB7514" w:rsidRDefault="00BB7514" w:rsidP="003D2F84">
      <w:pPr>
        <w:pStyle w:val="ListParagraph"/>
        <w:rPr>
          <w:rFonts w:ascii="Times New Roman" w:hAnsi="Times New Roman"/>
          <w:sz w:val="24"/>
          <w:szCs w:val="24"/>
        </w:rPr>
      </w:pPr>
    </w:p>
    <w:p w14:paraId="28C7DEDA" w14:textId="77777777" w:rsidR="00BB7514" w:rsidRPr="00825C14" w:rsidRDefault="00BB7514" w:rsidP="003D2F84">
      <w:pPr>
        <w:pStyle w:val="ListParagraph"/>
        <w:rPr>
          <w:rFonts w:ascii="Times New Roman" w:hAnsi="Times New Roman"/>
          <w:sz w:val="24"/>
          <w:szCs w:val="24"/>
        </w:rPr>
      </w:pPr>
      <w:bookmarkStart w:id="0" w:name="_GoBack"/>
      <w:bookmarkEnd w:id="0"/>
    </w:p>
    <w:p w14:paraId="0AF401E4" w14:textId="77777777" w:rsidR="00A64334" w:rsidRPr="00825C14" w:rsidRDefault="00A64334" w:rsidP="00A64334">
      <w:pPr>
        <w:pStyle w:val="ListParagraph"/>
        <w:numPr>
          <w:ilvl w:val="0"/>
          <w:numId w:val="1"/>
        </w:numPr>
        <w:rPr>
          <w:rFonts w:ascii="Times New Roman" w:hAnsi="Times New Roman"/>
          <w:b/>
          <w:sz w:val="24"/>
          <w:szCs w:val="24"/>
        </w:rPr>
      </w:pPr>
      <w:r w:rsidRPr="00825C14">
        <w:rPr>
          <w:rFonts w:ascii="Times New Roman" w:hAnsi="Times New Roman"/>
          <w:b/>
          <w:sz w:val="24"/>
          <w:szCs w:val="24"/>
        </w:rPr>
        <w:lastRenderedPageBreak/>
        <w:t>Standards of Care/Remedies</w:t>
      </w:r>
    </w:p>
    <w:p w14:paraId="4DF94BA3" w14:textId="01D3BF98"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 xml:space="preserve">Auditor </w:t>
      </w:r>
      <w:r w:rsidRPr="00825C14">
        <w:rPr>
          <w:rFonts w:ascii="Times New Roman" w:hAnsi="Times New Roman"/>
          <w:sz w:val="24"/>
          <w:szCs w:val="24"/>
        </w:rPr>
        <w:t>shall exercise reasonable care and due diligence consistent with standards in the industry in the performance of its obligations under this Contract.  Each party shall have available to it all remedies available at law or equity.</w:t>
      </w:r>
    </w:p>
    <w:p w14:paraId="3369DC6C" w14:textId="77777777" w:rsidR="00A64334" w:rsidRPr="00825C14" w:rsidRDefault="00A64334" w:rsidP="00A64334">
      <w:pPr>
        <w:pStyle w:val="ListParagraph"/>
        <w:rPr>
          <w:rFonts w:ascii="Times New Roman" w:hAnsi="Times New Roman"/>
          <w:sz w:val="24"/>
          <w:szCs w:val="24"/>
        </w:rPr>
      </w:pPr>
    </w:p>
    <w:p w14:paraId="05F7948B" w14:textId="3CCA319A" w:rsidR="00A64334" w:rsidRPr="00A64334" w:rsidRDefault="00A64334" w:rsidP="00A64334">
      <w:pPr>
        <w:pStyle w:val="ListParagraph"/>
        <w:numPr>
          <w:ilvl w:val="0"/>
          <w:numId w:val="1"/>
        </w:numPr>
        <w:rPr>
          <w:rFonts w:ascii="Times New Roman" w:hAnsi="Times New Roman"/>
          <w:b/>
          <w:sz w:val="24"/>
        </w:rPr>
      </w:pPr>
      <w:r>
        <w:rPr>
          <w:rFonts w:ascii="Times New Roman" w:hAnsi="Times New Roman"/>
          <w:b/>
          <w:sz w:val="24"/>
        </w:rPr>
        <w:t>Right to A</w:t>
      </w:r>
      <w:r w:rsidRPr="00A64334">
        <w:rPr>
          <w:rFonts w:ascii="Times New Roman" w:hAnsi="Times New Roman"/>
          <w:b/>
          <w:sz w:val="24"/>
        </w:rPr>
        <w:t>udit</w:t>
      </w:r>
    </w:p>
    <w:p w14:paraId="060A556B" w14:textId="1B736DE5" w:rsidR="00A64334" w:rsidRPr="00A64334" w:rsidRDefault="00A64334" w:rsidP="00A64334">
      <w:pPr>
        <w:autoSpaceDE w:val="0"/>
        <w:autoSpaceDN w:val="0"/>
        <w:adjustRightInd w:val="0"/>
        <w:spacing w:after="240"/>
        <w:ind w:left="720"/>
        <w:rPr>
          <w:rFonts w:ascii="Times New Roman" w:hAnsi="Times New Roman"/>
          <w:sz w:val="24"/>
        </w:rPr>
      </w:pPr>
      <w:r>
        <w:rPr>
          <w:rFonts w:ascii="Times New Roman" w:hAnsi="Times New Roman"/>
          <w:sz w:val="24"/>
          <w:szCs w:val="24"/>
        </w:rPr>
        <w:t>Auditor</w:t>
      </w:r>
      <w:r w:rsidRPr="00A64334">
        <w:rPr>
          <w:rFonts w:ascii="Times New Roman" w:hAnsi="Times New Roman"/>
          <w:sz w:val="24"/>
        </w:rPr>
        <w:t xml:space="preserve"> shall maintain such financial records and other records as may be prescribed by the </w:t>
      </w:r>
      <w:r w:rsidRPr="00A64334">
        <w:rPr>
          <w:rFonts w:ascii="Times New Roman" w:hAnsi="Times New Roman"/>
          <w:iCs/>
          <w:sz w:val="24"/>
        </w:rPr>
        <w:t xml:space="preserve">DFA </w:t>
      </w:r>
      <w:r w:rsidRPr="00A64334">
        <w:rPr>
          <w:rFonts w:ascii="Times New Roman" w:hAnsi="Times New Roman"/>
          <w:sz w:val="24"/>
        </w:rPr>
        <w:t xml:space="preserve">or by applicable federal and state laws, rules, and regulations. </w:t>
      </w:r>
      <w:r>
        <w:rPr>
          <w:rFonts w:ascii="Times New Roman" w:hAnsi="Times New Roman"/>
          <w:sz w:val="24"/>
          <w:szCs w:val="24"/>
        </w:rPr>
        <w:t>Auditor</w:t>
      </w:r>
      <w:r w:rsidRPr="00A64334">
        <w:rPr>
          <w:rFonts w:ascii="Times New Roman" w:hAnsi="Times New Roman"/>
          <w:sz w:val="24"/>
        </w:rPr>
        <w:t xml:space="preserve"> shall retain these records for a period of three years after final payment, or until they are audited by the </w:t>
      </w:r>
      <w:r w:rsidRPr="00A64334">
        <w:rPr>
          <w:rFonts w:ascii="Times New Roman" w:hAnsi="Times New Roman"/>
          <w:iCs/>
          <w:sz w:val="24"/>
        </w:rPr>
        <w:t>DFA</w:t>
      </w:r>
      <w:r w:rsidRPr="00A64334">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1866DDCF" w14:textId="77777777" w:rsidR="00A64334" w:rsidRPr="00825C14" w:rsidRDefault="00A64334" w:rsidP="00A64334">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3D580366" w14:textId="0FB13AC8" w:rsidR="00A64334" w:rsidRDefault="00A64334" w:rsidP="00A64334">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1D28BB70" w14:textId="77777777" w:rsidR="00A64334" w:rsidRPr="00825C14" w:rsidRDefault="00A64334" w:rsidP="00A64334">
      <w:pPr>
        <w:pStyle w:val="ListParagraph"/>
        <w:rPr>
          <w:rFonts w:ascii="Times New Roman" w:hAnsi="Times New Roman"/>
          <w:sz w:val="24"/>
          <w:szCs w:val="24"/>
        </w:rPr>
      </w:pPr>
    </w:p>
    <w:p w14:paraId="43B20C98" w14:textId="77777777" w:rsidR="002A468D" w:rsidRPr="00825C14" w:rsidRDefault="002A468D" w:rsidP="002A468D">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209A011B" w14:textId="708F9196" w:rsidR="002A468D" w:rsidRDefault="002A468D" w:rsidP="002A468D">
      <w:pPr>
        <w:pStyle w:val="ListParagraph"/>
        <w:rPr>
          <w:rFonts w:ascii="Times New Roman" w:hAnsi="Times New Roman"/>
          <w:sz w:val="24"/>
          <w:szCs w:val="24"/>
        </w:rPr>
      </w:pPr>
      <w:r w:rsidRPr="00825C14">
        <w:rPr>
          <w:rFonts w:ascii="Times New Roman" w:hAnsi="Times New Roman"/>
          <w:bCs/>
          <w:sz w:val="24"/>
          <w:szCs w:val="24"/>
        </w:rPr>
        <w:t xml:space="preserve">The </w:t>
      </w:r>
      <w:r w:rsidRPr="00825C14">
        <w:rPr>
          <w:rFonts w:ascii="Times New Roman" w:hAnsi="Times New Roman"/>
          <w:sz w:val="24"/>
          <w:szCs w:val="24"/>
        </w:rPr>
        <w:t>Board shall own all documents, files, reports, work papers and working documentation, electronic or otherwise, created in connection with the Contract</w:t>
      </w:r>
      <w:r>
        <w:rPr>
          <w:rFonts w:ascii="Times New Roman" w:hAnsi="Times New Roman"/>
          <w:sz w:val="24"/>
          <w:szCs w:val="24"/>
        </w:rPr>
        <w:t xml:space="preserve"> </w:t>
      </w:r>
      <w:r w:rsidRPr="00825C14">
        <w:rPr>
          <w:rFonts w:ascii="Times New Roman" w:hAnsi="Times New Roman"/>
          <w:sz w:val="24"/>
          <w:szCs w:val="24"/>
        </w:rPr>
        <w:t xml:space="preserve">which is the subject of this Contract, except for the </w:t>
      </w:r>
      <w:r>
        <w:rPr>
          <w:rFonts w:ascii="Times New Roman" w:hAnsi="Times New Roman"/>
          <w:sz w:val="24"/>
          <w:szCs w:val="24"/>
        </w:rPr>
        <w:t>Auditor</w:t>
      </w:r>
      <w:r w:rsidRPr="00825C14">
        <w:rPr>
          <w:rFonts w:ascii="Times New Roman" w:hAnsi="Times New Roman"/>
          <w:sz w:val="24"/>
          <w:szCs w:val="24"/>
        </w:rPr>
        <w:t xml:space="preserve">’s internal administrative and quality assurance files and internal project correspondence. The </w:t>
      </w:r>
      <w:r>
        <w:rPr>
          <w:rFonts w:ascii="Times New Roman" w:hAnsi="Times New Roman"/>
          <w:sz w:val="24"/>
          <w:szCs w:val="24"/>
        </w:rPr>
        <w:t>Auditor</w:t>
      </w:r>
      <w:r w:rsidRPr="00825C14">
        <w:rPr>
          <w:rFonts w:ascii="Times New Roman" w:hAnsi="Times New Roman"/>
          <w:sz w:val="24"/>
          <w:szCs w:val="24"/>
        </w:rPr>
        <w:t xml:space="preserve"> shall deliver such documents and work papers to the Board upon termination or completion of the Contract. The foregoing notwithstanding, the </w:t>
      </w:r>
      <w:r>
        <w:rPr>
          <w:rFonts w:ascii="Times New Roman" w:hAnsi="Times New Roman"/>
          <w:sz w:val="24"/>
          <w:szCs w:val="24"/>
        </w:rPr>
        <w:t xml:space="preserve">Auditor </w:t>
      </w:r>
      <w:r w:rsidRPr="00825C14">
        <w:rPr>
          <w:rFonts w:ascii="Times New Roman" w:hAnsi="Times New Roman"/>
          <w:sz w:val="24"/>
          <w:szCs w:val="24"/>
        </w:rPr>
        <w:t xml:space="preserve">   shall be entitled to retain a set of such work papers for its files. The </w:t>
      </w:r>
      <w:r>
        <w:rPr>
          <w:rFonts w:ascii="Times New Roman" w:hAnsi="Times New Roman"/>
          <w:sz w:val="24"/>
          <w:szCs w:val="24"/>
        </w:rPr>
        <w:t xml:space="preserve">Auditor </w:t>
      </w:r>
      <w:r w:rsidRPr="00825C14">
        <w:rPr>
          <w:rFonts w:ascii="Times New Roman" w:hAnsi="Times New Roman"/>
          <w:sz w:val="24"/>
          <w:szCs w:val="24"/>
        </w:rPr>
        <w:t>shall be entitled to use such work papers only after receiving written permission from Board and subject to any copyright protections.</w:t>
      </w:r>
    </w:p>
    <w:p w14:paraId="4ED12C1E" w14:textId="77777777" w:rsidR="002A468D" w:rsidRPr="00825C14" w:rsidRDefault="002A468D" w:rsidP="002A468D">
      <w:pPr>
        <w:pStyle w:val="ListParagraph"/>
        <w:rPr>
          <w:rFonts w:ascii="Times New Roman" w:hAnsi="Times New Roman"/>
          <w:sz w:val="24"/>
          <w:szCs w:val="24"/>
        </w:rPr>
      </w:pPr>
    </w:p>
    <w:p w14:paraId="5AC700A2" w14:textId="3C71CB59" w:rsidR="00A64334" w:rsidRPr="00A64334" w:rsidRDefault="00A64334" w:rsidP="00A64334">
      <w:pPr>
        <w:pStyle w:val="BodyText"/>
        <w:numPr>
          <w:ilvl w:val="0"/>
          <w:numId w:val="1"/>
        </w:numPr>
        <w:spacing w:after="0"/>
        <w:jc w:val="left"/>
        <w:rPr>
          <w:rFonts w:ascii="Times New Roman" w:hAnsi="Times New Roman"/>
          <w:b/>
          <w:bCs/>
          <w:sz w:val="24"/>
        </w:rPr>
      </w:pPr>
      <w:r w:rsidRPr="00A64334">
        <w:rPr>
          <w:rFonts w:ascii="Times New Roman" w:hAnsi="Times New Roman"/>
          <w:b/>
          <w:bCs/>
          <w:sz w:val="24"/>
        </w:rPr>
        <w:t>Insurance</w:t>
      </w:r>
    </w:p>
    <w:p w14:paraId="1F70396B" w14:textId="08A2100F" w:rsidR="00A64334" w:rsidRDefault="00A64334" w:rsidP="00A64334">
      <w:pPr>
        <w:pStyle w:val="BodyText"/>
        <w:spacing w:after="0"/>
        <w:ind w:left="720"/>
        <w:rPr>
          <w:rFonts w:ascii="Times New Roman" w:hAnsi="Times New Roman"/>
          <w:sz w:val="24"/>
        </w:rPr>
      </w:pPr>
      <w:r w:rsidRPr="00A64334">
        <w:rPr>
          <w:rFonts w:ascii="Times New Roman" w:hAnsi="Times New Roman"/>
          <w:sz w:val="24"/>
        </w:rPr>
        <w:t xml:space="preserve">The </w:t>
      </w:r>
      <w:r>
        <w:rPr>
          <w:rFonts w:ascii="Times New Roman" w:hAnsi="Times New Roman"/>
          <w:sz w:val="24"/>
          <w:szCs w:val="24"/>
        </w:rPr>
        <w:t>Auditor</w:t>
      </w:r>
      <w:r w:rsidRPr="00A64334">
        <w:rPr>
          <w:rFonts w:ascii="Times New Roman" w:hAnsi="Times New Roman"/>
          <w:sz w:val="24"/>
        </w:rPr>
        <w:t xml:space="preserve"> shall maintain, throughout the term of this Contract, at its own expense, professional and comprehensive general liability insurance.  Such policy of insurance shall provide a minimum coverage in the amount of </w:t>
      </w:r>
      <w:r w:rsidRPr="00CA48B8">
        <w:rPr>
          <w:rFonts w:ascii="Times New Roman" w:hAnsi="Times New Roman"/>
          <w:sz w:val="24"/>
          <w:szCs w:val="24"/>
        </w:rPr>
        <w:t xml:space="preserve">One Million Dollars ($1,000,000) per occurrence and Three Million Dollars ($3,000,000) annual aggregate through an insurance company licensed by the Mississippi Department of Insurance.  </w:t>
      </w:r>
      <w:r w:rsidRPr="00A64334">
        <w:rPr>
          <w:rFonts w:ascii="Times New Roman" w:hAnsi="Times New Roman"/>
          <w:sz w:val="24"/>
        </w:rPr>
        <w:t xml:space="preserve">The </w:t>
      </w:r>
      <w:r>
        <w:rPr>
          <w:rFonts w:ascii="Times New Roman" w:hAnsi="Times New Roman"/>
          <w:sz w:val="24"/>
          <w:szCs w:val="24"/>
        </w:rPr>
        <w:t>Auditor</w:t>
      </w:r>
      <w:r w:rsidRPr="00A64334">
        <w:rPr>
          <w:rFonts w:ascii="Times New Roman" w:hAnsi="Times New Roman"/>
          <w:sz w:val="24"/>
        </w:rPr>
        <w:t xml:space="preserve"> shall annually provide the Board a current Certificate of Insurance.</w:t>
      </w:r>
    </w:p>
    <w:p w14:paraId="0B39FCFA" w14:textId="77777777" w:rsidR="00A64334" w:rsidRPr="00A64334" w:rsidRDefault="00A64334" w:rsidP="00A64334">
      <w:pPr>
        <w:pStyle w:val="BodyText"/>
        <w:spacing w:after="0"/>
        <w:ind w:left="720"/>
        <w:rPr>
          <w:rFonts w:ascii="Times New Roman" w:hAnsi="Times New Roman"/>
          <w:sz w:val="24"/>
        </w:rPr>
      </w:pPr>
    </w:p>
    <w:p w14:paraId="527616B1" w14:textId="382C4B3C" w:rsidR="003C083C" w:rsidRPr="00825C14" w:rsidRDefault="003C083C"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 xml:space="preserve">Business Associate Statement </w:t>
      </w:r>
    </w:p>
    <w:p w14:paraId="7D2618EF" w14:textId="7B61007B" w:rsidR="00AF01BC" w:rsidRDefault="00AF01BC" w:rsidP="00AF01BC">
      <w:pPr>
        <w:pStyle w:val="NoSpacing"/>
        <w:ind w:left="720"/>
        <w:rPr>
          <w:rFonts w:cs="Times New Roman"/>
          <w:sz w:val="24"/>
        </w:rPr>
      </w:pPr>
      <w:r w:rsidRPr="00825C14">
        <w:rPr>
          <w:rFonts w:cs="Times New Roman"/>
          <w:sz w:val="24"/>
        </w:rPr>
        <w:t xml:space="preserve">In the paragraphs that follow under this section, the term “BA Statement” will refer to this section of the Contract, the term “Business Associate” will refer to the </w:t>
      </w:r>
      <w:r w:rsidR="008B4C4D">
        <w:rPr>
          <w:rFonts w:cs="Times New Roman"/>
          <w:sz w:val="24"/>
        </w:rPr>
        <w:t>Auditor</w:t>
      </w:r>
      <w:r w:rsidRPr="00825C14">
        <w:rPr>
          <w:rFonts w:cs="Times New Roman"/>
          <w:sz w:val="24"/>
        </w:rPr>
        <w:t>,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Entity desires and directs Business Associate to share PHI with other Business Associates of the Covered Entity. In consideration of mutual promises below and exchange of information pursuant to this BA Statement, the parties agree as follows:</w:t>
      </w:r>
    </w:p>
    <w:p w14:paraId="39978F52" w14:textId="77777777" w:rsidR="00AF01BC" w:rsidRPr="00825C14" w:rsidRDefault="00AF01BC" w:rsidP="005974D9">
      <w:pPr>
        <w:pStyle w:val="ListNumber"/>
        <w:numPr>
          <w:ilvl w:val="1"/>
          <w:numId w:val="8"/>
        </w:numPr>
        <w:rPr>
          <w:sz w:val="24"/>
        </w:rPr>
      </w:pPr>
      <w:r w:rsidRPr="00825C14">
        <w:rPr>
          <w:sz w:val="24"/>
        </w:rPr>
        <w:lastRenderedPageBreak/>
        <w:t>Definitions.</w:t>
      </w:r>
    </w:p>
    <w:p w14:paraId="0662186E" w14:textId="77777777" w:rsidR="00AF01BC" w:rsidRPr="00825C14" w:rsidRDefault="00AF01BC" w:rsidP="005974D9">
      <w:pPr>
        <w:pStyle w:val="Indent1"/>
        <w:numPr>
          <w:ilvl w:val="2"/>
          <w:numId w:val="8"/>
        </w:numPr>
        <w:rPr>
          <w:rFonts w:cs="Times New Roman"/>
          <w:sz w:val="24"/>
        </w:rPr>
      </w:pPr>
      <w:r w:rsidRPr="00825C14">
        <w:rPr>
          <w:rFonts w:cs="Times New Roman"/>
          <w:sz w:val="24"/>
        </w:rPr>
        <w:t>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different than those mandated in the Privacy Rule and/or the Security Standards, but are nonetheless permitted by the Privacy Rule and/or the Security Standards, the provisions of this BA Statement shall control.</w:t>
      </w:r>
    </w:p>
    <w:p w14:paraId="7C4FED0E"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Breach. Breach shall be as defined in HITECH and the HIPAA regulations at 45 CFR §164.402.</w:t>
      </w:r>
    </w:p>
    <w:p w14:paraId="21461BA9"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Business Associate shall have the meaning given to such term under the HIPAA Regulations, including, but not limited to, 45 CFR § 160.103.</w:t>
      </w:r>
    </w:p>
    <w:p w14:paraId="199FF9B0" w14:textId="77777777" w:rsidR="00AF01BC" w:rsidRPr="00825C14" w:rsidRDefault="00AF01BC" w:rsidP="005974D9">
      <w:pPr>
        <w:pStyle w:val="ListNumber2"/>
        <w:numPr>
          <w:ilvl w:val="2"/>
          <w:numId w:val="8"/>
        </w:numPr>
        <w:rPr>
          <w:rFonts w:cs="Times New Roman"/>
          <w:sz w:val="24"/>
        </w:rPr>
      </w:pPr>
      <w:r w:rsidRPr="00825C14">
        <w:rPr>
          <w:rFonts w:cs="Times New Roman"/>
          <w:sz w:val="24"/>
        </w:rPr>
        <w:t>Covered Entity. Covered Entity shall have the same meaning given to such term under the HIPAA Regulations, including, but not limited to, 45 CFR § 160.103.</w:t>
      </w:r>
    </w:p>
    <w:p w14:paraId="293A9FDE"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w:t>
      </w:r>
      <w:r w:rsidRPr="00825C14">
        <w:rPr>
          <w:rFonts w:eastAsia="MS Mincho" w:cs="Times New Roman"/>
          <w:sz w:val="24"/>
        </w:rPr>
        <w:t xml:space="preserve">esignated Record Set. Designated Record Set </w:t>
      </w:r>
      <w:r w:rsidRPr="00825C14">
        <w:rPr>
          <w:rFonts w:cs="Times New Roman"/>
          <w:sz w:val="24"/>
        </w:rPr>
        <w:t>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
    <w:p w14:paraId="4913D3B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Electronic Media. Electronic Media has the same meaning as the term “electronic media” in 45 CFR § 160.103, which is:</w:t>
      </w:r>
    </w:p>
    <w:p w14:paraId="18AD61E1" w14:textId="77777777" w:rsidR="00AF01BC" w:rsidRPr="00825C14" w:rsidRDefault="00AF01BC" w:rsidP="005974D9">
      <w:pPr>
        <w:pStyle w:val="ListNumber3"/>
        <w:numPr>
          <w:ilvl w:val="3"/>
          <w:numId w:val="8"/>
        </w:numPr>
        <w:rPr>
          <w:rFonts w:cs="Times New Roman"/>
          <w:sz w:val="24"/>
        </w:rPr>
      </w:pPr>
      <w:r w:rsidRPr="00825C14">
        <w:rPr>
          <w:rFonts w:cs="Times New Roman"/>
          <w:sz w:val="24"/>
        </w:rPr>
        <w:t>Electronic storage material on which data is or may be recorded electronically, including for example, devices in computers (hard drives) and any removable/transportable digital memory medium, such as magnetic tape or disk, optical disk, or digital memory card; or</w:t>
      </w:r>
    </w:p>
    <w:p w14:paraId="4E90C523" w14:textId="77777777" w:rsidR="00AF01BC" w:rsidRPr="00825C14" w:rsidRDefault="00AF01BC" w:rsidP="005974D9">
      <w:pPr>
        <w:pStyle w:val="ListNumber3"/>
        <w:numPr>
          <w:ilvl w:val="3"/>
          <w:numId w:val="8"/>
        </w:numPr>
        <w:rPr>
          <w:rFonts w:cs="Times New Roman"/>
          <w:sz w:val="24"/>
        </w:rPr>
      </w:pPr>
      <w:r w:rsidRPr="00825C14">
        <w:rPr>
          <w:rFonts w:cs="Times New Roman"/>
          <w:sz w:val="24"/>
        </w:rPr>
        <w:t>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p>
    <w:p w14:paraId="22E7A5BC" w14:textId="77777777" w:rsidR="00AF01BC" w:rsidRPr="00825C14" w:rsidRDefault="00AF01BC" w:rsidP="005974D9">
      <w:pPr>
        <w:pStyle w:val="ListNumber2"/>
        <w:numPr>
          <w:ilvl w:val="2"/>
          <w:numId w:val="8"/>
        </w:numPr>
        <w:rPr>
          <w:rFonts w:cs="Times New Roman"/>
          <w:sz w:val="24"/>
        </w:rPr>
      </w:pPr>
      <w:r w:rsidRPr="00825C14">
        <w:rPr>
          <w:rFonts w:cs="Times New Roman"/>
          <w:sz w:val="24"/>
        </w:rPr>
        <w:t>Electronic Protected Health Care Information or (EPHI). EPHI has the same meaning as the term ‘</w:t>
      </w:r>
      <w:r w:rsidRPr="00825C14">
        <w:rPr>
          <w:rFonts w:eastAsia="MS Mincho" w:cs="Times New Roman"/>
          <w:sz w:val="24"/>
        </w:rPr>
        <w:t>electronic</w:t>
      </w:r>
      <w:r w:rsidRPr="00825C14">
        <w:rPr>
          <w:rFonts w:cs="Times New Roman"/>
          <w:sz w:val="24"/>
        </w:rPr>
        <w:t xml:space="preserve"> protected health care information’ in 45 CFR § 160.103, and is defined as that PHI that is transmitted by or maintained in electronic media.</w:t>
      </w:r>
    </w:p>
    <w:p w14:paraId="2BCDE4DB" w14:textId="77777777" w:rsidR="00AF01BC" w:rsidRPr="00825C14" w:rsidRDefault="00AF01BC" w:rsidP="005974D9">
      <w:pPr>
        <w:pStyle w:val="ListNumber2"/>
        <w:numPr>
          <w:ilvl w:val="2"/>
          <w:numId w:val="8"/>
        </w:numPr>
        <w:rPr>
          <w:rFonts w:cs="Times New Roman"/>
          <w:sz w:val="24"/>
        </w:rPr>
      </w:pPr>
      <w:r w:rsidRPr="00825C14">
        <w:rPr>
          <w:rFonts w:cs="Times New Roman"/>
          <w:sz w:val="24"/>
        </w:rPr>
        <w:lastRenderedPageBreak/>
        <w:t>Individual. Individual shall have the same meaning as the term “individual" in 45 CFR § 160.</w:t>
      </w:r>
      <w:r w:rsidRPr="00825C14">
        <w:rPr>
          <w:rFonts w:eastAsia="MS Mincho" w:cs="Times New Roman"/>
          <w:sz w:val="24"/>
        </w:rPr>
        <w:t>103</w:t>
      </w:r>
      <w:r w:rsidRPr="00825C14">
        <w:rPr>
          <w:rFonts w:cs="Times New Roman"/>
          <w:sz w:val="24"/>
        </w:rPr>
        <w:t xml:space="preserve"> and shall include a person who qualifies as a personal representative in accordance with 45 CFR § 164.502(g).</w:t>
      </w:r>
    </w:p>
    <w:p w14:paraId="14D16AF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Privacy Rule. Privacy Rule shall mean the Standards for Privacy of Individually </w:t>
      </w:r>
      <w:r w:rsidRPr="00825C14">
        <w:rPr>
          <w:rFonts w:eastAsia="MS Mincho" w:cs="Times New Roman"/>
          <w:sz w:val="24"/>
        </w:rPr>
        <w:t>Identifiable</w:t>
      </w:r>
      <w:r w:rsidRPr="00825C14">
        <w:rPr>
          <w:rFonts w:cs="Times New Roman"/>
          <w:sz w:val="24"/>
        </w:rPr>
        <w:t xml:space="preserve"> Health Information at 45 CFR Parts 160 and 164, subparts A and E.</w:t>
      </w:r>
    </w:p>
    <w:p w14:paraId="41008108" w14:textId="77777777" w:rsidR="00AF01BC" w:rsidRPr="00825C14" w:rsidRDefault="00AF01BC" w:rsidP="005974D9">
      <w:pPr>
        <w:pStyle w:val="ListNumber2"/>
        <w:numPr>
          <w:ilvl w:val="2"/>
          <w:numId w:val="8"/>
        </w:numPr>
        <w:rPr>
          <w:rFonts w:cs="Times New Roman"/>
          <w:sz w:val="24"/>
        </w:rPr>
      </w:pPr>
      <w:r w:rsidRPr="00825C14">
        <w:rPr>
          <w:rFonts w:cs="Times New Roman"/>
          <w:sz w:val="24"/>
        </w:rPr>
        <w:t>Protected Health Information or (PHI). PHI shall have the same meaning as the term “</w:t>
      </w:r>
      <w:r w:rsidRPr="00825C14">
        <w:rPr>
          <w:rFonts w:eastAsia="MS Mincho" w:cs="Times New Roman"/>
          <w:sz w:val="24"/>
        </w:rPr>
        <w:t>protected</w:t>
      </w:r>
      <w:r w:rsidRPr="00825C14">
        <w:rPr>
          <w:rFonts w:cs="Times New Roman"/>
          <w:sz w:val="24"/>
        </w:rPr>
        <w:t xml:space="preserve"> health information" in 45 CFR § 164.103, limited to the information created, maintained, transmitted or received by Business Associate from or on behalf of Covered Entity.</w:t>
      </w:r>
    </w:p>
    <w:p w14:paraId="4B62F5C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Required By Law. Required By Law shall have the same meaning as the defined term “required by law” in 45 CFR § 164.103.</w:t>
      </w:r>
    </w:p>
    <w:p w14:paraId="2E7CE13D"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Security Incident has the meaning in 45 CFR § 164.304, which is: the attempted or successful unauthorized access, use, disclosure, modification, or destruction of information or interference with system operations in an information system.</w:t>
      </w:r>
    </w:p>
    <w:p w14:paraId="07D9AF3D"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Security Standards shall mean the Security Standards under the Health Insurance Portability and Accountability Act of 1996 (HIPAA) codified at 45 CFR Parts 160 and 164, subpart C (Security Rule).</w:t>
      </w:r>
    </w:p>
    <w:p w14:paraId="452474F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2A86F0B" w14:textId="77777777" w:rsidR="00AF01BC" w:rsidRPr="00825C14" w:rsidRDefault="00AF01BC" w:rsidP="005974D9">
      <w:pPr>
        <w:pStyle w:val="ListNumber"/>
        <w:numPr>
          <w:ilvl w:val="1"/>
          <w:numId w:val="8"/>
        </w:numPr>
        <w:rPr>
          <w:sz w:val="24"/>
        </w:rPr>
      </w:pPr>
      <w:r w:rsidRPr="00825C14">
        <w:rPr>
          <w:sz w:val="24"/>
        </w:rPr>
        <w:t>Obligations and Activities of Business Associate.</w:t>
      </w:r>
    </w:p>
    <w:p w14:paraId="32B8B2C4" w14:textId="77777777" w:rsidR="00AF01BC" w:rsidRPr="00825C14" w:rsidRDefault="00AF01BC" w:rsidP="005974D9">
      <w:pPr>
        <w:pStyle w:val="ListNumber2"/>
        <w:numPr>
          <w:ilvl w:val="2"/>
          <w:numId w:val="8"/>
        </w:numPr>
        <w:rPr>
          <w:rFonts w:cs="Times New Roman"/>
          <w:sz w:val="24"/>
        </w:rPr>
      </w:pPr>
      <w:r w:rsidRPr="00825C14">
        <w:rPr>
          <w:rFonts w:cs="Times New Roman"/>
          <w:sz w:val="24"/>
        </w:rPr>
        <w:t>Compliance with Applicable Laws. Business Associate shall fully comply with the standards and requirements of the Health Insurance Portability and Accountability Act of 1996, Public Law 104-191 (HIPAA), the American Recovery and Reinvestment Act of 2009, Public Law 111-5 (ARRA) and regulations promulgated thereunder by the U.S. Department of Health and Human Services (the HIPAA Regulations) and other applicable laws as of the date(s) the requirements under these laws become effective for Business Associates. This compliance shall include all requirements noted in Section 13404(a), (b) and (c) of the HITECH Act.</w:t>
      </w:r>
    </w:p>
    <w:p w14:paraId="72AEE4C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directly subject to certain HIPAA provisions. Under HITECH, Business Associate acknowledges that it is directly subject to certain HIPAA provisions including, but not limited to, Sections 13401, 13404, 13405 of HITECH.</w:t>
      </w:r>
    </w:p>
    <w:p w14:paraId="3A8B0BB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for its proper management and administration or to fulfill any of its legal responsibilities. The Covered Entity specifically requests that Business Associate disclose PHI to other Business Associates of the Covered Entity for Health Care Operations of the Covered Entity. The Covered Entity shall provide a list of the affected Business Associates </w:t>
      </w:r>
      <w:r w:rsidRPr="00825C14">
        <w:rPr>
          <w:rFonts w:cs="Times New Roman"/>
          <w:sz w:val="24"/>
        </w:rPr>
        <w:lastRenderedPageBreak/>
        <w:t>and will request specific disclosures in written format. If any affected Business Associate is no longer under a BA Statement with the Covered Entity, the Covered Entity shall promptly inform Business Associate of such change.</w:t>
      </w:r>
    </w:p>
    <w:p w14:paraId="034C7313"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Safeguards Against Misuse of Information. Business Associate shall use appropriate safeguards to prevent the use or disclosure of the Covered Entity’s PHI in any manner other than as required by this BA Statement or as required by law. Business Associate 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26E7575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Reporting of Disclosures. 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
    <w:p w14:paraId="140EDB10"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Associate’s Agents. 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 Business Associate represents that in the event of a disclosure of PHI to any third party, the information disclosed shall be in a limited data set if practicable and in all other cases the minimum amount of PHI necessary to accomplish the intended purpose of the use, disclosure or request.</w:t>
      </w:r>
    </w:p>
    <w:p w14:paraId="18F6A43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Nondisclosure. Business Associate shall not use or further disclose the Covered Entity’s PHI otherwise than as permitted or required by this BA Statement, the Contract, or as required by law.</w:t>
      </w:r>
    </w:p>
    <w:p w14:paraId="4907B78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4818FAE1"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Amendment of PHI. 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Associate. Business Associate agrees to make any amendment(s) to Protected Health Information that the Covered Entity directs or agrees to pursuant to 45 CFR </w:t>
      </w:r>
      <w:r w:rsidRPr="00825C14">
        <w:rPr>
          <w:rFonts w:cs="Times New Roman"/>
          <w:sz w:val="24"/>
        </w:rPr>
        <w:lastRenderedPageBreak/>
        <w:t>§ 164.526 at the request of the Covered Entity or an Individual, and in the time and manner designated by the Covered Entity. [45 CFR § 164.504(e)(2)(F)]</w:t>
      </w:r>
    </w:p>
    <w:p w14:paraId="015D6A1A" w14:textId="77777777" w:rsidR="00AF01BC" w:rsidRPr="00825C14" w:rsidRDefault="00AF01BC" w:rsidP="005974D9">
      <w:pPr>
        <w:pStyle w:val="ListNumber2"/>
        <w:numPr>
          <w:ilvl w:val="2"/>
          <w:numId w:val="8"/>
        </w:numPr>
        <w:rPr>
          <w:rFonts w:cs="Times New Roman"/>
          <w:sz w:val="24"/>
        </w:rPr>
      </w:pPr>
      <w:r w:rsidRPr="00825C14">
        <w:rPr>
          <w:rFonts w:cs="Times New Roman"/>
          <w:sz w:val="24"/>
        </w:rPr>
        <w:t>Internal Practices. 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
    <w:p w14:paraId="77BC0B2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Notification of Breach. During the term of this BA Statement, Business Associate shall notify the Covered Entity following discovery and without unreasonable delay (but in no case later than 60 days) any Breach of Unsecured PHI. Business Associate shall take (i) prompt corrective action to cure any such deficiencies and (ii) any action pertaining to such unauthorized disclosure required by applicable federal and state laws and regulations.</w:t>
      </w:r>
    </w:p>
    <w:p w14:paraId="0405FC92"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4B71AAB" w14:textId="77777777" w:rsidR="00AF01BC" w:rsidRPr="00825C14" w:rsidRDefault="00AF01BC" w:rsidP="005974D9">
      <w:pPr>
        <w:pStyle w:val="ListNumber2"/>
        <w:numPr>
          <w:ilvl w:val="2"/>
          <w:numId w:val="8"/>
        </w:numPr>
        <w:rPr>
          <w:rFonts w:cs="Times New Roman"/>
          <w:sz w:val="24"/>
        </w:rPr>
      </w:pPr>
      <w:r w:rsidRPr="00825C14">
        <w:rPr>
          <w:rFonts w:cs="Times New Roman"/>
          <w:sz w:val="24"/>
        </w:rPr>
        <w:t>Subcontractors. The Business Associate will ensure that any agent, including a subcontractor, to whom it provides PHI agrees to implement reasonable and appropriate safeguards to protect it.</w:t>
      </w:r>
    </w:p>
    <w:p w14:paraId="2F8703B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Notification. The Business Associate will report to the Covered Entity through the Mississippi Department of Finance and Administration, Office of Insurance any Breach of Unsecured PHI of which it becomes aware, without unreasonable delay, in the following time and manner:</w:t>
      </w:r>
    </w:p>
    <w:p w14:paraId="69A6450A"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Any actual, successful Security Incident will be reported to the Covered Entity in writing, without unreasonable delay; and</w:t>
      </w:r>
    </w:p>
    <w:p w14:paraId="2AB38E5D"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any attempted, unsuccessful Security Incident, of which Business Associate becomes aware, will be reported to the Covered Entity in writing, on a reasonable basis, at the written request of the Covered Entity. If the Security Rule is amended to remove the requirement to report unsuccessful attempts at unauthorized access, this subsection (ii) shall no longer apply as of the effective date of the amendment of the Security Rule.</w:t>
      </w:r>
    </w:p>
    <w:p w14:paraId="456957AF" w14:textId="77777777" w:rsidR="00AF01BC" w:rsidRPr="00825C14" w:rsidRDefault="00AF01BC" w:rsidP="005974D9">
      <w:pPr>
        <w:pStyle w:val="ListNumber2"/>
        <w:numPr>
          <w:ilvl w:val="2"/>
          <w:numId w:val="8"/>
        </w:numPr>
        <w:rPr>
          <w:rFonts w:cs="Times New Roman"/>
          <w:sz w:val="24"/>
        </w:rPr>
      </w:pPr>
      <w:r w:rsidRPr="00825C14">
        <w:rPr>
          <w:rFonts w:cs="Times New Roman"/>
          <w:sz w:val="24"/>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75559C81" w14:textId="77777777" w:rsidR="00AF01BC" w:rsidRPr="00825C14" w:rsidRDefault="00AF01BC" w:rsidP="005974D9">
      <w:pPr>
        <w:pStyle w:val="ListNumber2"/>
        <w:numPr>
          <w:ilvl w:val="2"/>
          <w:numId w:val="8"/>
        </w:numPr>
        <w:rPr>
          <w:rFonts w:cs="Times New Roman"/>
          <w:sz w:val="24"/>
        </w:rPr>
      </w:pPr>
      <w:r w:rsidRPr="00825C14">
        <w:rPr>
          <w:rFonts w:cs="Times New Roman"/>
          <w:sz w:val="24"/>
        </w:rPr>
        <w:t xml:space="preserve">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Associate shall provide the Covered Entity with any other available information that the Covered Entity is required to include in its notification to the Individual </w:t>
      </w:r>
      <w:r w:rsidRPr="00825C14">
        <w:rPr>
          <w:rFonts w:cs="Times New Roman"/>
          <w:sz w:val="24"/>
        </w:rPr>
        <w:lastRenderedPageBreak/>
        <w:t>following discovery of a Breach and without unreasonable delay or promptly thereafter as information becomes available, including:</w:t>
      </w:r>
    </w:p>
    <w:p w14:paraId="7061E916"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brief description of what happened, including the date of the breach, if known, and the date of the discovery of the breach.</w:t>
      </w:r>
    </w:p>
    <w:p w14:paraId="7737E44E"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description of the types of unsecured protected health information that were involved in the breach (such as full name, Social Security number, date of birth, home address, account number, or disability code).</w:t>
      </w:r>
    </w:p>
    <w:p w14:paraId="363E7328" w14:textId="77777777" w:rsidR="00AF01BC" w:rsidRPr="00825C14" w:rsidRDefault="00AF01BC" w:rsidP="005974D9">
      <w:pPr>
        <w:pStyle w:val="ListNumber3"/>
        <w:numPr>
          <w:ilvl w:val="3"/>
          <w:numId w:val="8"/>
        </w:numPr>
        <w:rPr>
          <w:rFonts w:cs="Times New Roman"/>
          <w:sz w:val="24"/>
        </w:rPr>
      </w:pPr>
      <w:r w:rsidRPr="00825C14">
        <w:rPr>
          <w:rFonts w:cs="Times New Roman"/>
          <w:sz w:val="24"/>
        </w:rPr>
        <w:t>The steps individuals should take to protect themselves from potential harm resulting from the breach.</w:t>
      </w:r>
    </w:p>
    <w:p w14:paraId="14D491E3" w14:textId="77777777" w:rsidR="00AF01BC" w:rsidRPr="00825C14" w:rsidRDefault="00AF01BC" w:rsidP="005974D9">
      <w:pPr>
        <w:pStyle w:val="ListNumber3"/>
        <w:numPr>
          <w:ilvl w:val="3"/>
          <w:numId w:val="8"/>
        </w:numPr>
        <w:rPr>
          <w:rFonts w:cs="Times New Roman"/>
          <w:sz w:val="24"/>
        </w:rPr>
      </w:pPr>
      <w:r w:rsidRPr="00825C14">
        <w:rPr>
          <w:rFonts w:cs="Times New Roman"/>
          <w:sz w:val="24"/>
        </w:rPr>
        <w:t>A brief description of what the Business Associate involved is doing to investigate the breach, to mitigate losses, and to protect against any further breaches.</w:t>
      </w:r>
    </w:p>
    <w:p w14:paraId="39ED687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63CD5D24" w14:textId="77777777" w:rsidR="00AF01BC" w:rsidRPr="00825C14" w:rsidRDefault="00AF01BC" w:rsidP="005974D9">
      <w:pPr>
        <w:pStyle w:val="ListNumber2"/>
        <w:numPr>
          <w:ilvl w:val="2"/>
          <w:numId w:val="8"/>
        </w:numPr>
        <w:rPr>
          <w:rFonts w:cs="Times New Roman"/>
          <w:sz w:val="24"/>
        </w:rPr>
      </w:pPr>
      <w:r w:rsidRPr="00825C14">
        <w:rPr>
          <w:rFonts w:cs="Times New Roman"/>
          <w:sz w:val="24"/>
        </w:rPr>
        <w:t>Marketing. Business Associate will not sell PHI or use or disclose PHI for purposes of marketing, as defined and proscribed in the Regulations.</w:t>
      </w:r>
    </w:p>
    <w:p w14:paraId="587B2BF5"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Data Aggregation. Business Associate may use PHI in its possession to provide data aggregation services relating to the health care operations of the Covered Entity, as provided for in 45 CFR §164.501.</w:t>
      </w:r>
    </w:p>
    <w:p w14:paraId="085235D7" w14:textId="77777777" w:rsidR="00AF01BC" w:rsidRPr="00825C14" w:rsidRDefault="00AF01BC" w:rsidP="005974D9">
      <w:pPr>
        <w:pStyle w:val="ListNumber2"/>
        <w:numPr>
          <w:ilvl w:val="2"/>
          <w:numId w:val="8"/>
        </w:numPr>
        <w:rPr>
          <w:rFonts w:cs="Times New Roman"/>
          <w:sz w:val="24"/>
        </w:rPr>
      </w:pPr>
      <w:r w:rsidRPr="00825C14">
        <w:rPr>
          <w:rFonts w:cs="Times New Roman"/>
          <w:sz w:val="24"/>
        </w:rPr>
        <w:t>De-identification of PHI. Business Associate may de-identify any and all PHI, provided that the de-identification conforms to the requirements of 45 CFR § 164.514(b), and further provided that Business Associate maintains the documentation required by 45 CFR § 164.514(b), which may be in the form of a written assurance from Business Associate. Pursuant to 45 CFR § 164.502(d), de-identified information does not constitute PHI and is not subject to the terms of the BA Statement.</w:t>
      </w:r>
    </w:p>
    <w:p w14:paraId="54E838CB" w14:textId="77777777" w:rsidR="00AF01BC" w:rsidRPr="00825C14" w:rsidRDefault="00AF01BC" w:rsidP="005974D9">
      <w:pPr>
        <w:pStyle w:val="ListNumber"/>
        <w:numPr>
          <w:ilvl w:val="0"/>
          <w:numId w:val="9"/>
        </w:numPr>
        <w:spacing w:after="0"/>
        <w:rPr>
          <w:sz w:val="24"/>
        </w:rPr>
      </w:pPr>
      <w:r w:rsidRPr="00825C14">
        <w:rPr>
          <w:sz w:val="24"/>
        </w:rPr>
        <w:t>Obligations and Activities of Business Associate.</w:t>
      </w:r>
    </w:p>
    <w:p w14:paraId="6BD7ACB8"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Covered Entity’s Representatives. The Covered Entity shall designate, in writing to Business Associate, individuals to be regarded as the Covered Entity’s representatives, so that in reliance upon such designation Business Associate is authorized to make disclosures of PHI to such individuals or to their designee(s).</w:t>
      </w:r>
    </w:p>
    <w:p w14:paraId="4C09FB0A"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35F09390" w14:textId="77777777" w:rsidR="00AF01BC" w:rsidRPr="00825C14" w:rsidRDefault="00AF01BC" w:rsidP="005974D9">
      <w:pPr>
        <w:pStyle w:val="ListNumber2"/>
        <w:numPr>
          <w:ilvl w:val="0"/>
          <w:numId w:val="10"/>
        </w:numPr>
        <w:rPr>
          <w:rFonts w:cs="Times New Roman"/>
          <w:sz w:val="24"/>
        </w:rPr>
      </w:pPr>
      <w:r w:rsidRPr="00825C14">
        <w:rPr>
          <w:rFonts w:cs="Times New Roman"/>
          <w:sz w:val="24"/>
        </w:rPr>
        <w:t>Limitation on Requests. The Covered Entity shall not request or require that Business Associate make any use or alteration of PHI that would violate HIPAA or HIPAA Regulations if done by the Covered Entity.</w:t>
      </w:r>
    </w:p>
    <w:p w14:paraId="6959C87D" w14:textId="77777777" w:rsidR="00AF01BC" w:rsidRPr="00825C14" w:rsidRDefault="00AF01BC" w:rsidP="005974D9">
      <w:pPr>
        <w:pStyle w:val="ListNumber"/>
        <w:numPr>
          <w:ilvl w:val="0"/>
          <w:numId w:val="11"/>
        </w:numPr>
        <w:spacing w:after="0"/>
        <w:rPr>
          <w:sz w:val="24"/>
        </w:rPr>
      </w:pPr>
      <w:r w:rsidRPr="00825C14">
        <w:rPr>
          <w:sz w:val="24"/>
        </w:rPr>
        <w:t>Audits, Inspection, and Enforcement.</w:t>
      </w:r>
    </w:p>
    <w:p w14:paraId="346D40B2" w14:textId="10423A8B" w:rsidR="00AF01BC" w:rsidRDefault="00AF01BC" w:rsidP="00B3777E">
      <w:pPr>
        <w:pStyle w:val="Indent1"/>
        <w:spacing w:after="0"/>
        <w:ind w:left="1440"/>
        <w:rPr>
          <w:rFonts w:cs="Times New Roman"/>
          <w:sz w:val="24"/>
        </w:rPr>
      </w:pPr>
      <w:r w:rsidRPr="00825C14">
        <w:rPr>
          <w:rFonts w:cs="Times New Roman"/>
          <w:sz w:val="24"/>
        </w:rPr>
        <w:lastRenderedPageBreak/>
        <w:t>Upon reasonable notice, upon a reasonable determination by the Covered Entity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the same to the Covered Entity in writing. The fact that the Covered Entity inspects, or fails to inspect, or has the right to inspect, Business Associate’s facilities, systems and procedures does not relieve Business Associate of its responsibility to comply with this BA Statement, nor does the Covered Entity’s (i) failure to detect or (ii) detection, but failure to notify Business Associate or require Business Associate’s remediation of any unsatisfactory practices constitute acceptance of such practice or a waiver of the Covered Entity’s enforcement rights under this BA Statement. Business Associate shall fully cooperate with the U.S. Department of Health and Human Services, as the primary enforcer of the HIPAA, who shall conduct periodic compliance audits to ensure that both Business Associate and the Covered Entity are compliant.</w:t>
      </w:r>
    </w:p>
    <w:p w14:paraId="57CC90C1" w14:textId="77777777" w:rsidR="00B43531" w:rsidRPr="00B43531" w:rsidRDefault="00B43531" w:rsidP="00B43531"/>
    <w:p w14:paraId="5E57CBF9" w14:textId="77777777" w:rsidR="00AF01BC" w:rsidRPr="00825C14" w:rsidRDefault="00AF01BC" w:rsidP="005974D9">
      <w:pPr>
        <w:pStyle w:val="ListNumber"/>
        <w:numPr>
          <w:ilvl w:val="0"/>
          <w:numId w:val="12"/>
        </w:numPr>
        <w:spacing w:after="0"/>
        <w:rPr>
          <w:sz w:val="24"/>
        </w:rPr>
      </w:pPr>
      <w:r w:rsidRPr="00825C14">
        <w:rPr>
          <w:sz w:val="24"/>
        </w:rPr>
        <w:t>Termination.</w:t>
      </w:r>
    </w:p>
    <w:p w14:paraId="6938EB18" w14:textId="77777777" w:rsidR="00AF01BC" w:rsidRPr="00825C14" w:rsidRDefault="00AF01BC" w:rsidP="005974D9">
      <w:pPr>
        <w:pStyle w:val="ListNumber2"/>
        <w:numPr>
          <w:ilvl w:val="0"/>
          <w:numId w:val="18"/>
        </w:numPr>
        <w:spacing w:after="0"/>
        <w:ind w:left="2340"/>
        <w:rPr>
          <w:rFonts w:cs="Times New Roman"/>
          <w:sz w:val="24"/>
        </w:rPr>
      </w:pPr>
      <w:r w:rsidRPr="00825C14">
        <w:rPr>
          <w:rFonts w:cs="Times New Roman"/>
          <w:sz w:val="24"/>
        </w:rPr>
        <w:t>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of this BA Statement. [45 CFR § 164.504(e)(3)]</w:t>
      </w:r>
    </w:p>
    <w:p w14:paraId="479FD72D" w14:textId="77777777" w:rsidR="00AF01BC" w:rsidRPr="00825C14" w:rsidRDefault="00AF01BC" w:rsidP="005974D9">
      <w:pPr>
        <w:pStyle w:val="ListNumber2"/>
        <w:numPr>
          <w:ilvl w:val="0"/>
          <w:numId w:val="18"/>
        </w:numPr>
        <w:ind w:left="2340"/>
        <w:rPr>
          <w:rFonts w:cs="Times New Roman"/>
          <w:sz w:val="24"/>
        </w:rPr>
      </w:pPr>
      <w:r w:rsidRPr="00825C14">
        <w:rPr>
          <w:rFonts w:cs="Times New Roman"/>
          <w:sz w:val="24"/>
        </w:rPr>
        <w:t>Reasonable Steps to Cure Breach. If either Party knows of a pattern of activity or practice of the other that constitutes a material breach or violation of that Party’s obligations under the provisions of this BA Statement or another arrangement and does not terminate this BA Statement pursuant to Section E.1., then that Party shall take reasonable steps to cure such breach or end such violation, as applicable. If the Party’s efforts to cure such breach or end such violation are unsuccessful, that Party shall either (i) terminate this BA Statement if feasible; or (ii) if termination of this BA Statement is not feasible, the non-breaching Party shall report the other Party’s breach or violation to the Secretary of the Department of Health and Human Services. [45 CFR § 164.504(e)(1)(ii)]</w:t>
      </w:r>
    </w:p>
    <w:p w14:paraId="5A0EC2EC" w14:textId="77777777" w:rsidR="00AF01BC" w:rsidRPr="00825C14" w:rsidRDefault="00AF01BC" w:rsidP="005974D9">
      <w:pPr>
        <w:pStyle w:val="ListNumber2"/>
        <w:numPr>
          <w:ilvl w:val="0"/>
          <w:numId w:val="18"/>
        </w:numPr>
        <w:ind w:left="2340"/>
        <w:rPr>
          <w:rFonts w:cs="Times New Roman"/>
          <w:sz w:val="24"/>
        </w:rPr>
      </w:pPr>
      <w:r w:rsidRPr="00825C14">
        <w:rPr>
          <w:rFonts w:cs="Times New Roman"/>
          <w:sz w:val="24"/>
        </w:rPr>
        <w:t>Judicial or Administrative Proceedings. Either party may terminate this BA Statement, effective immediately, if (i)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
    <w:p w14:paraId="0358AEF4" w14:textId="6E12169C" w:rsidR="00AF01BC" w:rsidRDefault="00AF01BC" w:rsidP="005974D9">
      <w:pPr>
        <w:pStyle w:val="ListNumber2"/>
        <w:numPr>
          <w:ilvl w:val="0"/>
          <w:numId w:val="18"/>
        </w:numPr>
        <w:ind w:left="2340"/>
        <w:rPr>
          <w:rFonts w:cs="Times New Roman"/>
          <w:sz w:val="24"/>
        </w:rPr>
      </w:pPr>
      <w:r w:rsidRPr="00825C14">
        <w:rPr>
          <w:rFonts w:cs="Times New Roman"/>
          <w:sz w:val="24"/>
        </w:rPr>
        <w:t>Effect of Termination. 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for one copy that Business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 [45 CFR § 164.504(e)(2)(I)]</w:t>
      </w:r>
    </w:p>
    <w:p w14:paraId="46FA440D" w14:textId="77777777" w:rsidR="00BB7514" w:rsidRPr="00825C14" w:rsidRDefault="00BB7514" w:rsidP="00BB7514">
      <w:pPr>
        <w:pStyle w:val="ListNumber2"/>
        <w:numPr>
          <w:ilvl w:val="0"/>
          <w:numId w:val="0"/>
        </w:numPr>
        <w:ind w:left="2340"/>
        <w:rPr>
          <w:rFonts w:cs="Times New Roman"/>
          <w:sz w:val="24"/>
        </w:rPr>
      </w:pPr>
    </w:p>
    <w:p w14:paraId="7C3C8A99" w14:textId="77777777" w:rsidR="00AF01BC" w:rsidRPr="00825C14" w:rsidRDefault="00AF01BC" w:rsidP="005974D9">
      <w:pPr>
        <w:pStyle w:val="ListNumber"/>
        <w:numPr>
          <w:ilvl w:val="1"/>
          <w:numId w:val="8"/>
        </w:numPr>
        <w:spacing w:after="0"/>
        <w:rPr>
          <w:sz w:val="24"/>
        </w:rPr>
      </w:pPr>
      <w:r w:rsidRPr="00825C14">
        <w:rPr>
          <w:sz w:val="24"/>
        </w:rPr>
        <w:lastRenderedPageBreak/>
        <w:t>Disclaimer.</w:t>
      </w:r>
    </w:p>
    <w:p w14:paraId="399E061F" w14:textId="5D4ABECF" w:rsidR="00AF01BC" w:rsidRDefault="00AF01BC" w:rsidP="00B3777E">
      <w:pPr>
        <w:pStyle w:val="Indent1"/>
        <w:spacing w:after="0"/>
        <w:ind w:left="1440"/>
        <w:rPr>
          <w:rFonts w:cs="Times New Roman"/>
          <w:sz w:val="24"/>
        </w:rPr>
      </w:pPr>
      <w:r w:rsidRPr="00825C14">
        <w:rPr>
          <w:rFonts w:cs="Times New Roman"/>
          <w:sz w:val="24"/>
        </w:rPr>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786E843" w14:textId="77777777" w:rsidR="00B3777E" w:rsidRPr="00B3777E" w:rsidRDefault="00B3777E" w:rsidP="00B3777E"/>
    <w:p w14:paraId="7E5D9485" w14:textId="77777777" w:rsidR="00AF01BC" w:rsidRPr="00825C14" w:rsidRDefault="00AF01BC" w:rsidP="005974D9">
      <w:pPr>
        <w:pStyle w:val="ListNumber"/>
        <w:numPr>
          <w:ilvl w:val="1"/>
          <w:numId w:val="8"/>
        </w:numPr>
        <w:spacing w:after="0"/>
        <w:rPr>
          <w:sz w:val="24"/>
        </w:rPr>
      </w:pPr>
      <w:r w:rsidRPr="00825C14">
        <w:rPr>
          <w:sz w:val="24"/>
        </w:rPr>
        <w:t>Amendment.</w:t>
      </w:r>
    </w:p>
    <w:p w14:paraId="6717BA89" w14:textId="670DCC08" w:rsidR="00AF01BC" w:rsidRDefault="00AF01BC" w:rsidP="00B3777E">
      <w:pPr>
        <w:pStyle w:val="Indent1"/>
        <w:spacing w:after="0"/>
        <w:ind w:left="1440"/>
        <w:rPr>
          <w:rFonts w:cs="Times New Roman"/>
          <w:sz w:val="24"/>
        </w:rPr>
      </w:pPr>
      <w:r w:rsidRPr="00825C14">
        <w:rPr>
          <w:rFonts w:cs="Times New Roman"/>
          <w:sz w:val="24"/>
        </w:rPr>
        <w:t>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to promptly enter into negotiations with the Covered Entity concerning the terms of an amendment to this BA Statement and the Contract embodying written assurances consistent with the standards and requirements of HIPAA, the HIPAA Regulations or other applicable laws. The Covered Entity may terminate this BA Statement upon 90 days written notice in the event (i)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its sole discretion, deems sufficient to satisfy the standards and requirements of HIPAA and the HIPAA Regulations.</w:t>
      </w:r>
    </w:p>
    <w:p w14:paraId="17594406" w14:textId="191FCC31" w:rsidR="00B3777E" w:rsidRDefault="00B3777E" w:rsidP="00B3777E"/>
    <w:p w14:paraId="145BFC4E" w14:textId="77777777" w:rsidR="00AF01BC" w:rsidRPr="00825C14" w:rsidRDefault="00AF01BC" w:rsidP="005974D9">
      <w:pPr>
        <w:pStyle w:val="ListNumber"/>
        <w:numPr>
          <w:ilvl w:val="1"/>
          <w:numId w:val="8"/>
        </w:numPr>
        <w:spacing w:after="0"/>
        <w:rPr>
          <w:sz w:val="24"/>
        </w:rPr>
      </w:pPr>
      <w:r w:rsidRPr="00825C14">
        <w:rPr>
          <w:sz w:val="24"/>
        </w:rPr>
        <w:t>Assistance in Litigation or Administrative Proceedings.</w:t>
      </w:r>
    </w:p>
    <w:p w14:paraId="27EAEA58" w14:textId="6A8EE9B7" w:rsidR="00AF01BC" w:rsidRDefault="00AF01BC" w:rsidP="00B3777E">
      <w:pPr>
        <w:pStyle w:val="Indent1"/>
        <w:spacing w:after="0"/>
        <w:ind w:left="1440"/>
        <w:rPr>
          <w:rFonts w:cs="Times New Roman"/>
          <w:sz w:val="24"/>
        </w:rPr>
      </w:pPr>
      <w:r w:rsidRPr="00825C14">
        <w:rPr>
          <w:rFonts w:cs="Times New Roman"/>
          <w:sz w:val="24"/>
        </w:rPr>
        <w:t>Business Associate shall make itself, and any subcontractors, employees or agents assisting Business Associate in the performance of its obligations under this BA Statement, available to the Covered Entity to testify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
    <w:p w14:paraId="07A8FF67" w14:textId="77777777" w:rsidR="00B3777E" w:rsidRPr="00B3777E" w:rsidRDefault="00B3777E" w:rsidP="00B3777E"/>
    <w:p w14:paraId="7A2CF9AC" w14:textId="77777777" w:rsidR="00AF01BC" w:rsidRPr="00825C14" w:rsidRDefault="00AF01BC" w:rsidP="005974D9">
      <w:pPr>
        <w:pStyle w:val="ListNumber"/>
        <w:numPr>
          <w:ilvl w:val="1"/>
          <w:numId w:val="8"/>
        </w:numPr>
        <w:spacing w:after="0"/>
        <w:rPr>
          <w:sz w:val="24"/>
        </w:rPr>
      </w:pPr>
      <w:r w:rsidRPr="00825C14">
        <w:rPr>
          <w:sz w:val="24"/>
        </w:rPr>
        <w:t>No Third Party Beneficiaries.</w:t>
      </w:r>
    </w:p>
    <w:p w14:paraId="2A73352B" w14:textId="7670F686" w:rsidR="00AF01BC" w:rsidRDefault="00AF01BC" w:rsidP="00B3777E">
      <w:pPr>
        <w:pStyle w:val="Indent1"/>
        <w:spacing w:after="0"/>
        <w:ind w:left="1440"/>
        <w:rPr>
          <w:rFonts w:cs="Times New Roman"/>
          <w:sz w:val="24"/>
        </w:rPr>
      </w:pPr>
      <w:r w:rsidRPr="00825C14">
        <w:rPr>
          <w:rFonts w:cs="Times New Roman"/>
          <w:sz w:val="24"/>
        </w:rPr>
        <w:t>Nothing expressed or implied in this BA Statement is intended to confer, nor shall anything herein confer, upon any person other than the Covered Entity, Business Associate and their respective successors or assigns, any rights, remedies, obligations or liabilities whatsoever.</w:t>
      </w:r>
    </w:p>
    <w:p w14:paraId="66AE574E" w14:textId="7FB5A7E9" w:rsidR="00B3777E" w:rsidRDefault="00B3777E" w:rsidP="00B3777E"/>
    <w:p w14:paraId="3BC15D93" w14:textId="77777777" w:rsidR="00AF01BC" w:rsidRPr="00825C14" w:rsidRDefault="00AF01BC" w:rsidP="005974D9">
      <w:pPr>
        <w:pStyle w:val="ListNumber"/>
        <w:numPr>
          <w:ilvl w:val="1"/>
          <w:numId w:val="8"/>
        </w:numPr>
        <w:spacing w:after="0"/>
        <w:rPr>
          <w:sz w:val="24"/>
        </w:rPr>
      </w:pPr>
      <w:r w:rsidRPr="00825C14">
        <w:rPr>
          <w:sz w:val="24"/>
        </w:rPr>
        <w:t>Effect on Contract.</w:t>
      </w:r>
    </w:p>
    <w:p w14:paraId="042FA467" w14:textId="6187992F" w:rsidR="00AF01BC" w:rsidRDefault="00AF01BC" w:rsidP="00B3777E">
      <w:pPr>
        <w:pStyle w:val="Indent1"/>
        <w:spacing w:after="0"/>
        <w:ind w:left="1440"/>
        <w:rPr>
          <w:rFonts w:cs="Times New Roman"/>
          <w:sz w:val="24"/>
        </w:rPr>
      </w:pPr>
      <w:r w:rsidRPr="00825C14">
        <w:rPr>
          <w:rFonts w:cs="Times New Roman"/>
          <w:sz w:val="24"/>
        </w:rPr>
        <w:t>Except as specifically required to implement the purposes of this BA Statement, or to the extent inconsistent with this BA Statement, all other terms of the Contract shall remain in force and effect.</w:t>
      </w:r>
    </w:p>
    <w:p w14:paraId="2A0C7D36" w14:textId="77777777" w:rsidR="00BB7514" w:rsidRPr="00BB7514" w:rsidRDefault="00BB7514" w:rsidP="00BB7514"/>
    <w:p w14:paraId="29AA92EB" w14:textId="127D1190" w:rsidR="00BB7514" w:rsidRDefault="00BB7514" w:rsidP="00BB7514"/>
    <w:p w14:paraId="631777EF" w14:textId="77777777" w:rsidR="00BB7514" w:rsidRPr="00BB7514" w:rsidRDefault="00BB7514" w:rsidP="00BB7514"/>
    <w:p w14:paraId="69A2DFC5" w14:textId="77777777" w:rsidR="00B3777E" w:rsidRPr="00B3777E" w:rsidRDefault="00B3777E" w:rsidP="00B3777E"/>
    <w:p w14:paraId="32C2A849" w14:textId="77777777" w:rsidR="00AF01BC" w:rsidRPr="00825C14" w:rsidRDefault="00AF01BC" w:rsidP="005974D9">
      <w:pPr>
        <w:pStyle w:val="ListNumber"/>
        <w:numPr>
          <w:ilvl w:val="1"/>
          <w:numId w:val="8"/>
        </w:numPr>
        <w:spacing w:after="0"/>
        <w:rPr>
          <w:sz w:val="24"/>
        </w:rPr>
      </w:pPr>
      <w:r w:rsidRPr="00825C14">
        <w:rPr>
          <w:sz w:val="24"/>
        </w:rPr>
        <w:t>Electronic Health Records (EHR)</w:t>
      </w:r>
    </w:p>
    <w:p w14:paraId="70BEBA14" w14:textId="71187CE0" w:rsidR="00AF01BC" w:rsidRDefault="00AF01BC" w:rsidP="00B3777E">
      <w:pPr>
        <w:pStyle w:val="Indent1"/>
        <w:spacing w:after="0"/>
        <w:ind w:left="1440"/>
        <w:rPr>
          <w:rFonts w:cs="Times New Roman"/>
          <w:sz w:val="24"/>
        </w:rPr>
      </w:pPr>
      <w:r w:rsidRPr="00825C14">
        <w:rPr>
          <w:rFonts w:cs="Times New Roman"/>
          <w:sz w:val="24"/>
        </w:rPr>
        <w:t>If electronic health records are used or maintained with respect to PHI, individuals shall have the right to obtain a copy of such information in “electronic format”.</w:t>
      </w:r>
    </w:p>
    <w:p w14:paraId="537B8719" w14:textId="77777777" w:rsidR="00B3777E" w:rsidRPr="00B3777E" w:rsidRDefault="00B3777E" w:rsidP="00B3777E"/>
    <w:p w14:paraId="5FF58EFE" w14:textId="77777777" w:rsidR="00AF01BC" w:rsidRPr="00825C14" w:rsidRDefault="00AF01BC" w:rsidP="005974D9">
      <w:pPr>
        <w:pStyle w:val="ListNumber"/>
        <w:numPr>
          <w:ilvl w:val="1"/>
          <w:numId w:val="8"/>
        </w:numPr>
        <w:spacing w:after="0"/>
        <w:rPr>
          <w:sz w:val="24"/>
        </w:rPr>
      </w:pPr>
      <w:r w:rsidRPr="00825C14">
        <w:rPr>
          <w:sz w:val="24"/>
        </w:rPr>
        <w:t>No Remuneration for PHI.</w:t>
      </w:r>
    </w:p>
    <w:p w14:paraId="6A7B9EAE" w14:textId="3D88C629" w:rsidR="00AF01BC" w:rsidRDefault="00AF01BC" w:rsidP="00B3777E">
      <w:pPr>
        <w:pStyle w:val="Indent1"/>
        <w:spacing w:after="0"/>
        <w:ind w:left="1440"/>
        <w:rPr>
          <w:rFonts w:cs="Times New Roman"/>
          <w:sz w:val="24"/>
        </w:rPr>
      </w:pPr>
      <w:r w:rsidRPr="00825C14">
        <w:rPr>
          <w:rFonts w:cs="Times New Roman"/>
          <w:sz w:val="24"/>
        </w:rPr>
        <w:t>Business Associate shall not directly or indirectly receive remuneration in exchange for any PHI, unless it first obtains a valid authorization from the individual whose PHI is being disclosed.</w:t>
      </w:r>
    </w:p>
    <w:p w14:paraId="4326EFBB" w14:textId="77777777" w:rsidR="00B3777E" w:rsidRPr="00B3777E" w:rsidRDefault="00B3777E" w:rsidP="00B3777E"/>
    <w:p w14:paraId="23837572" w14:textId="77777777" w:rsidR="00AF01BC" w:rsidRPr="00825C14" w:rsidRDefault="00AF01BC" w:rsidP="005974D9">
      <w:pPr>
        <w:pStyle w:val="ListNumber"/>
        <w:numPr>
          <w:ilvl w:val="1"/>
          <w:numId w:val="8"/>
        </w:numPr>
        <w:spacing w:after="0"/>
        <w:rPr>
          <w:sz w:val="24"/>
        </w:rPr>
      </w:pPr>
      <w:r w:rsidRPr="00825C14">
        <w:rPr>
          <w:sz w:val="24"/>
        </w:rPr>
        <w:t>Interpretation.</w:t>
      </w:r>
    </w:p>
    <w:p w14:paraId="053D500A" w14:textId="77777777" w:rsidR="00AF01BC" w:rsidRPr="00825C14" w:rsidRDefault="00AF01BC" w:rsidP="00B3777E">
      <w:pPr>
        <w:pStyle w:val="Indent1"/>
        <w:spacing w:after="0"/>
        <w:ind w:left="1440"/>
        <w:rPr>
          <w:rFonts w:cs="Times New Roman"/>
          <w:sz w:val="24"/>
        </w:rPr>
      </w:pPr>
      <w:r w:rsidRPr="00825C14">
        <w:rPr>
          <w:rFonts w:cs="Times New Roman"/>
          <w:sz w:val="24"/>
        </w:rPr>
        <w:t>This BA Statement shall be interpreted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7C9826F5" w14:textId="77777777" w:rsidR="00AF01BC" w:rsidRPr="00825C14" w:rsidRDefault="00AF01BC" w:rsidP="00D02C54">
      <w:pPr>
        <w:ind w:left="720" w:hanging="720"/>
        <w:rPr>
          <w:rFonts w:ascii="Times New Roman" w:hAnsi="Times New Roman"/>
          <w:sz w:val="24"/>
          <w:szCs w:val="24"/>
        </w:rPr>
      </w:pPr>
    </w:p>
    <w:p w14:paraId="79E9EE6A" w14:textId="77777777" w:rsidR="008D5AAC" w:rsidRPr="00825C14" w:rsidRDefault="00D02C54"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03A86E78" w14:textId="4965E29B" w:rsidR="00D02C54" w:rsidRPr="00825C14" w:rsidRDefault="00D02C54" w:rsidP="008D5AAC">
      <w:pPr>
        <w:pStyle w:val="ListParagraph"/>
        <w:rPr>
          <w:rFonts w:ascii="Times New Roman" w:hAnsi="Times New Roman"/>
          <w:sz w:val="24"/>
          <w:szCs w:val="24"/>
        </w:rPr>
      </w:pPr>
      <w:r w:rsidRPr="00825C14">
        <w:rPr>
          <w:rFonts w:ascii="Times New Roman" w:hAnsi="Times New Roman"/>
          <w:sz w:val="24"/>
          <w:szCs w:val="24"/>
        </w:rPr>
        <w:t xml:space="preserve">All notices required or permitted to be given under this </w:t>
      </w:r>
      <w:r w:rsidR="0053338E" w:rsidRPr="00825C14">
        <w:rPr>
          <w:rFonts w:ascii="Times New Roman" w:hAnsi="Times New Roman"/>
          <w:sz w:val="24"/>
          <w:szCs w:val="24"/>
        </w:rPr>
        <w:t>Contract</w:t>
      </w:r>
      <w:r w:rsidRPr="00825C14">
        <w:rPr>
          <w:rFonts w:ascii="Times New Roman" w:hAnsi="Times New Roman"/>
          <w:sz w:val="24"/>
          <w:szCs w:val="24"/>
        </w:rPr>
        <w:t xml:space="preserve"> must be in writing and personally delivered or sent by certified United States mail postage prepaid, return receipt requested, to the party to whom the notice should be given at the address set forth </w:t>
      </w:r>
      <w:r w:rsidR="002C5EC9" w:rsidRPr="00825C14">
        <w:rPr>
          <w:rFonts w:ascii="Times New Roman" w:hAnsi="Times New Roman"/>
          <w:sz w:val="24"/>
          <w:szCs w:val="24"/>
        </w:rPr>
        <w:t>in this section</w:t>
      </w:r>
      <w:r w:rsidRPr="00825C14">
        <w:rPr>
          <w:rFonts w:ascii="Times New Roman" w:hAnsi="Times New Roman"/>
          <w:sz w:val="24"/>
          <w:szCs w:val="24"/>
        </w:rPr>
        <w:t>. Notice shall be deemed given when actually received or when refused. The parties agree to promptly notify each other in writing of any change of address.</w:t>
      </w:r>
    </w:p>
    <w:p w14:paraId="69D57F78" w14:textId="77777777" w:rsidR="00920693" w:rsidRPr="00825C14" w:rsidRDefault="00920693"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p>
    <w:p w14:paraId="74FD1683" w14:textId="3D8467CA" w:rsidR="00C5591A" w:rsidRPr="00825C14" w:rsidRDefault="00C5591A" w:rsidP="00BB2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Attention:  Executive Director</w:t>
      </w:r>
    </w:p>
    <w:p w14:paraId="70DD9AA0" w14:textId="7A11CC5B"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Department of Finance and Administration</w:t>
      </w:r>
    </w:p>
    <w:p w14:paraId="2C559E12" w14:textId="17D9C8B4"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Post Office Box 267</w:t>
      </w:r>
    </w:p>
    <w:p w14:paraId="6B9DE364" w14:textId="18F56ECB" w:rsidR="00C5591A"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00BB2688" w:rsidRPr="00825C14">
        <w:rPr>
          <w:rFonts w:ascii="Times New Roman" w:hAnsi="Times New Roman"/>
          <w:sz w:val="24"/>
          <w:szCs w:val="24"/>
        </w:rPr>
        <w:tab/>
      </w:r>
      <w:r w:rsidRPr="00825C14">
        <w:rPr>
          <w:rFonts w:ascii="Times New Roman" w:hAnsi="Times New Roman"/>
          <w:sz w:val="24"/>
          <w:szCs w:val="24"/>
        </w:rPr>
        <w:t>Jackson, Mississippi 39205-0267</w:t>
      </w:r>
    </w:p>
    <w:p w14:paraId="57084C02" w14:textId="77777777" w:rsidR="00C5591A" w:rsidRPr="00825C14" w:rsidRDefault="00C5591A" w:rsidP="00C5591A">
      <w:pPr>
        <w:pStyle w:val="BodyText"/>
        <w:spacing w:after="0"/>
        <w:rPr>
          <w:rFonts w:ascii="Times New Roman" w:hAnsi="Times New Roman"/>
          <w:sz w:val="24"/>
          <w:szCs w:val="24"/>
        </w:rPr>
      </w:pPr>
    </w:p>
    <w:p w14:paraId="2CCC2183" w14:textId="4F22FD3F" w:rsidR="001711B5" w:rsidRPr="001711B5" w:rsidRDefault="00BB2688" w:rsidP="001711B5">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001711B5" w:rsidRPr="001711B5">
        <w:rPr>
          <w:rFonts w:ascii="Times New Roman" w:hAnsi="Times New Roman"/>
          <w:sz w:val="24"/>
        </w:rPr>
        <w:t>With a copy of any notice to:</w:t>
      </w:r>
    </w:p>
    <w:p w14:paraId="2E2E5AC2" w14:textId="116FA6D1"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State Insurance Administrator</w:t>
      </w:r>
    </w:p>
    <w:p w14:paraId="435C98D9" w14:textId="2B1200CB" w:rsidR="001711B5" w:rsidRPr="001711B5" w:rsidRDefault="001711B5" w:rsidP="001711B5">
      <w:pPr>
        <w:tabs>
          <w:tab w:val="left" w:pos="1440"/>
        </w:tabs>
        <w:ind w:left="4320"/>
        <w:rPr>
          <w:rFonts w:ascii="Times New Roman" w:hAnsi="Times New Roman"/>
          <w:sz w:val="24"/>
        </w:rPr>
      </w:pPr>
      <w:r w:rsidRPr="001711B5">
        <w:rPr>
          <w:rFonts w:ascii="Times New Roman" w:hAnsi="Times New Roman"/>
          <w:sz w:val="24"/>
        </w:rPr>
        <w:t>Department of Finance and Administration, Office of Insurance</w:t>
      </w:r>
    </w:p>
    <w:p w14:paraId="5260848A" w14:textId="4E1F4725"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Post Office Box 24208</w:t>
      </w:r>
    </w:p>
    <w:p w14:paraId="5BC97574" w14:textId="76674F5B" w:rsidR="001711B5" w:rsidRPr="001711B5" w:rsidRDefault="001711B5" w:rsidP="001711B5">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 xml:space="preserve">Jackson, Mississippi </w:t>
      </w:r>
      <w:r w:rsidRPr="001711B5">
        <w:rPr>
          <w:rFonts w:ascii="Times New Roman" w:hAnsi="Times New Roman"/>
          <w:sz w:val="24"/>
        </w:rPr>
        <w:tab/>
        <w:t>39225-4208</w:t>
      </w:r>
    </w:p>
    <w:p w14:paraId="209F1391" w14:textId="7315F7B0" w:rsidR="00C5591A" w:rsidRPr="00825C14" w:rsidRDefault="00C5591A" w:rsidP="001711B5">
      <w:pPr>
        <w:pStyle w:val="BodyText"/>
        <w:spacing w:after="0"/>
        <w:ind w:left="720"/>
        <w:rPr>
          <w:rFonts w:ascii="Times New Roman" w:hAnsi="Times New Roman"/>
          <w:sz w:val="24"/>
          <w:szCs w:val="24"/>
        </w:rPr>
      </w:pPr>
    </w:p>
    <w:p w14:paraId="5CE9343D" w14:textId="6241E18D" w:rsidR="00C5591A" w:rsidRPr="00825C14" w:rsidRDefault="00C5591A" w:rsidP="00211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sidR="008B4C4D">
        <w:rPr>
          <w:rFonts w:ascii="Times New Roman" w:hAnsi="Times New Roman"/>
          <w:sz w:val="24"/>
          <w:szCs w:val="24"/>
        </w:rPr>
        <w:t>Auditor</w:t>
      </w:r>
      <w:r w:rsidRPr="00825C14">
        <w:rPr>
          <w:rFonts w:ascii="Times New Roman" w:hAnsi="Times New Roman"/>
          <w:sz w:val="24"/>
          <w:szCs w:val="24"/>
        </w:rPr>
        <w:t>:</w:t>
      </w:r>
      <w:r w:rsidR="00D02C54" w:rsidRPr="00825C14">
        <w:rPr>
          <w:rFonts w:ascii="Times New Roman" w:hAnsi="Times New Roman"/>
          <w:sz w:val="24"/>
          <w:szCs w:val="24"/>
        </w:rPr>
        <w:tab/>
      </w:r>
      <w:r w:rsidR="00D02C54" w:rsidRPr="00825C14">
        <w:rPr>
          <w:rFonts w:ascii="Times New Roman" w:hAnsi="Times New Roman"/>
          <w:sz w:val="24"/>
          <w:szCs w:val="24"/>
        </w:rPr>
        <w:tab/>
      </w:r>
      <w:r w:rsidR="001711B5">
        <w:rPr>
          <w:rFonts w:ascii="Times New Roman" w:hAnsi="Times New Roman"/>
          <w:sz w:val="24"/>
          <w:szCs w:val="24"/>
        </w:rPr>
        <w:tab/>
      </w:r>
      <w:r w:rsidRPr="00825C14">
        <w:rPr>
          <w:rFonts w:ascii="Times New Roman" w:hAnsi="Times New Roman"/>
          <w:sz w:val="24"/>
          <w:szCs w:val="24"/>
        </w:rPr>
        <w:t xml:space="preserve">Attention: </w:t>
      </w:r>
    </w:p>
    <w:p w14:paraId="01246F03" w14:textId="5516DBA3" w:rsidR="00D02C54" w:rsidRPr="00825C14" w:rsidRDefault="00C5591A" w:rsidP="00C55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4A4D6865" w14:textId="77777777" w:rsidR="002A31F5" w:rsidRPr="00825C14" w:rsidRDefault="002A31F5" w:rsidP="005974D9">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0AAC9317" w14:textId="2F69F66F" w:rsidR="002A31F5" w:rsidRPr="00825C14" w:rsidRDefault="002A31F5" w:rsidP="003E5AA8">
      <w:pPr>
        <w:pStyle w:val="ListParagraph"/>
        <w:rPr>
          <w:rFonts w:ascii="Times New Roman" w:hAnsi="Times New Roman"/>
          <w:sz w:val="24"/>
          <w:szCs w:val="24"/>
        </w:rPr>
      </w:pPr>
      <w:r w:rsidRPr="00825C14">
        <w:rPr>
          <w:rFonts w:ascii="Times New Roman" w:hAnsi="Times New Roman"/>
          <w:sz w:val="24"/>
          <w:szCs w:val="24"/>
        </w:rPr>
        <w:t xml:space="preserve">The </w:t>
      </w:r>
      <w:r w:rsidR="008B4C4D">
        <w:rPr>
          <w:rFonts w:ascii="Times New Roman" w:hAnsi="Times New Roman"/>
          <w:sz w:val="24"/>
          <w:szCs w:val="24"/>
        </w:rPr>
        <w:t xml:space="preserve">Auditor </w:t>
      </w:r>
      <w:r w:rsidR="00825C14" w:rsidRPr="00825C14">
        <w:rPr>
          <w:rFonts w:ascii="Times New Roman" w:hAnsi="Times New Roman"/>
          <w:sz w:val="24"/>
          <w:szCs w:val="24"/>
        </w:rPr>
        <w:t xml:space="preserve"> </w:t>
      </w:r>
      <w:r w:rsidRPr="00825C14">
        <w:rPr>
          <w:rFonts w:ascii="Times New Roman" w:hAnsi="Times New Roman"/>
          <w:sz w:val="24"/>
          <w:szCs w:val="24"/>
        </w:rPr>
        <w:t>certifies to the best of its</w:t>
      </w:r>
      <w:r w:rsidR="003E5AA8" w:rsidRPr="00825C14">
        <w:rPr>
          <w:rFonts w:ascii="Times New Roman" w:hAnsi="Times New Roman"/>
          <w:sz w:val="24"/>
          <w:szCs w:val="24"/>
        </w:rPr>
        <w:t xml:space="preserve"> knowledge and belief, that it: (i) </w:t>
      </w:r>
      <w:r w:rsidRPr="00825C14">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r w:rsidR="003E5AA8" w:rsidRPr="00825C14">
        <w:rPr>
          <w:rFonts w:ascii="Times New Roman" w:hAnsi="Times New Roman"/>
          <w:sz w:val="24"/>
          <w:szCs w:val="24"/>
        </w:rPr>
        <w:t xml:space="preserve"> (ii) </w:t>
      </w:r>
      <w:r w:rsidR="0049076E" w:rsidRPr="00825C14">
        <w:rPr>
          <w:rFonts w:ascii="Times New Roman" w:hAnsi="Times New Roman"/>
          <w:sz w:val="24"/>
          <w:szCs w:val="24"/>
        </w:rPr>
        <w:t>Has not, within a three-</w:t>
      </w:r>
      <w:r w:rsidRPr="00825C14">
        <w:rPr>
          <w:rFonts w:ascii="Times New Roman" w:hAnsi="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r w:rsidR="003E5AA8" w:rsidRPr="00825C14">
        <w:rPr>
          <w:rFonts w:ascii="Times New Roman" w:hAnsi="Times New Roman"/>
          <w:sz w:val="24"/>
          <w:szCs w:val="24"/>
        </w:rPr>
        <w:t xml:space="preserve"> (iii) </w:t>
      </w:r>
      <w:r w:rsidRPr="00825C14">
        <w:rPr>
          <w:rFonts w:ascii="Times New Roman" w:hAnsi="Times New Roman"/>
          <w:sz w:val="24"/>
          <w:szCs w:val="24"/>
        </w:rPr>
        <w:t xml:space="preserve">Has not, within a </w:t>
      </w:r>
      <w:r w:rsidR="0049076E" w:rsidRPr="00825C14">
        <w:rPr>
          <w:rFonts w:ascii="Times New Roman" w:hAnsi="Times New Roman"/>
          <w:sz w:val="24"/>
          <w:szCs w:val="24"/>
        </w:rPr>
        <w:t>three-</w:t>
      </w:r>
      <w:r w:rsidRPr="00825C14">
        <w:rPr>
          <w:rFonts w:ascii="Times New Roman" w:hAnsi="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r w:rsidR="003E5AA8" w:rsidRPr="00825C14">
        <w:rPr>
          <w:rFonts w:ascii="Times New Roman" w:hAnsi="Times New Roman"/>
          <w:sz w:val="24"/>
          <w:szCs w:val="24"/>
        </w:rPr>
        <w:t xml:space="preserve"> (iv) </w:t>
      </w:r>
      <w:r w:rsidRPr="00825C14">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three (3) of this certification; and,</w:t>
      </w:r>
      <w:r w:rsidR="003E5AA8" w:rsidRPr="00825C14">
        <w:rPr>
          <w:rFonts w:ascii="Times New Roman" w:hAnsi="Times New Roman"/>
          <w:sz w:val="24"/>
          <w:szCs w:val="24"/>
        </w:rPr>
        <w:t xml:space="preserve"> (v) </w:t>
      </w:r>
      <w:r w:rsidR="0049076E" w:rsidRPr="00825C14">
        <w:rPr>
          <w:rFonts w:ascii="Times New Roman" w:hAnsi="Times New Roman"/>
          <w:sz w:val="24"/>
          <w:szCs w:val="24"/>
        </w:rPr>
        <w:t xml:space="preserve">Has not, within a </w:t>
      </w:r>
      <w:r w:rsidR="0049076E" w:rsidRPr="00825C14">
        <w:rPr>
          <w:rFonts w:ascii="Times New Roman" w:hAnsi="Times New Roman"/>
          <w:sz w:val="24"/>
          <w:szCs w:val="24"/>
        </w:rPr>
        <w:lastRenderedPageBreak/>
        <w:t>three-</w:t>
      </w:r>
      <w:r w:rsidRPr="00825C14">
        <w:rPr>
          <w:rFonts w:ascii="Times New Roman" w:hAnsi="Times New Roman"/>
          <w:sz w:val="24"/>
          <w:szCs w:val="24"/>
        </w:rPr>
        <w:t>year period preceding this proposal, had one or more public transactions (Federal, State, or local) terminated for cause or default.</w:t>
      </w:r>
    </w:p>
    <w:p w14:paraId="1606A311" w14:textId="77777777" w:rsidR="002A31F5" w:rsidRPr="00825C14" w:rsidRDefault="002A31F5" w:rsidP="002A31F5">
      <w:pPr>
        <w:pStyle w:val="ListParagraph"/>
        <w:rPr>
          <w:rFonts w:ascii="Times New Roman" w:hAnsi="Times New Roman"/>
          <w:sz w:val="24"/>
          <w:szCs w:val="24"/>
        </w:rPr>
      </w:pPr>
    </w:p>
    <w:p w14:paraId="3CD49C90" w14:textId="79A20915" w:rsidR="00B9757A" w:rsidRPr="00825C14" w:rsidRDefault="00B9757A" w:rsidP="005974D9">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Pr="005974D9" w:rsidRDefault="00B9757A" w:rsidP="00332551">
      <w:pPr>
        <w:tabs>
          <w:tab w:val="left" w:pos="-1440"/>
        </w:tabs>
        <w:ind w:left="720"/>
        <w:rPr>
          <w:rFonts w:ascii="Times New Roman" w:hAnsi="Times New Roman"/>
          <w:color w:val="000000"/>
          <w:sz w:val="24"/>
          <w:szCs w:val="24"/>
        </w:rPr>
      </w:pPr>
      <w:r w:rsidRPr="005974D9">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Pr="005974D9" w:rsidRDefault="00332551" w:rsidP="00332551">
      <w:pPr>
        <w:tabs>
          <w:tab w:val="left" w:pos="-1440"/>
        </w:tabs>
        <w:ind w:left="720"/>
        <w:rPr>
          <w:rFonts w:ascii="Times New Roman" w:hAnsi="Times New Roman"/>
          <w:color w:val="000000"/>
          <w:sz w:val="24"/>
          <w:szCs w:val="24"/>
        </w:rPr>
      </w:pPr>
    </w:p>
    <w:p w14:paraId="6B9533CD" w14:textId="215C832D" w:rsidR="00332551" w:rsidRPr="005974D9" w:rsidRDefault="00332551" w:rsidP="005974D9">
      <w:pPr>
        <w:pStyle w:val="ListNumber"/>
        <w:numPr>
          <w:ilvl w:val="0"/>
          <w:numId w:val="16"/>
        </w:numPr>
        <w:tabs>
          <w:tab w:val="clear" w:pos="547"/>
          <w:tab w:val="clear" w:pos="1080"/>
        </w:tabs>
        <w:ind w:left="1440" w:hanging="720"/>
        <w:rPr>
          <w:sz w:val="24"/>
        </w:rPr>
      </w:pPr>
      <w:r w:rsidRPr="005974D9">
        <w:rPr>
          <w:sz w:val="24"/>
        </w:rPr>
        <w:t xml:space="preserve">This Contract signed by the parties including </w:t>
      </w:r>
      <w:r w:rsidR="00AC6335" w:rsidRPr="002A468D">
        <w:rPr>
          <w:b/>
          <w:sz w:val="24"/>
        </w:rPr>
        <w:t xml:space="preserve">Exhibit </w:t>
      </w:r>
      <w:r w:rsidR="002A468D">
        <w:rPr>
          <w:b/>
          <w:sz w:val="24"/>
        </w:rPr>
        <w:t xml:space="preserve">A - </w:t>
      </w:r>
      <w:r w:rsidR="00AC6335" w:rsidRPr="002A468D">
        <w:rPr>
          <w:b/>
          <w:sz w:val="24"/>
        </w:rPr>
        <w:t>Fee Schedule for Medical Claims and Performance Audit Services</w:t>
      </w:r>
      <w:r w:rsidR="00AC6335" w:rsidRPr="00825C14">
        <w:rPr>
          <w:sz w:val="24"/>
        </w:rPr>
        <w:t xml:space="preserve">, </w:t>
      </w:r>
      <w:r w:rsidRPr="005974D9">
        <w:rPr>
          <w:sz w:val="24"/>
        </w:rPr>
        <w:t>and</w:t>
      </w:r>
    </w:p>
    <w:p w14:paraId="55F13975" w14:textId="3F4407C2" w:rsidR="00332551" w:rsidRPr="005974D9" w:rsidRDefault="00332551" w:rsidP="00332551">
      <w:pPr>
        <w:pStyle w:val="ListNumber"/>
        <w:tabs>
          <w:tab w:val="clear" w:pos="547"/>
          <w:tab w:val="clear" w:pos="1080"/>
        </w:tabs>
        <w:ind w:left="1440" w:hanging="720"/>
        <w:rPr>
          <w:sz w:val="24"/>
        </w:rPr>
      </w:pPr>
      <w:r w:rsidRPr="005974D9">
        <w:rPr>
          <w:sz w:val="24"/>
        </w:rPr>
        <w:t xml:space="preserve">The </w:t>
      </w:r>
      <w:r w:rsidR="008B4C4D" w:rsidRPr="005974D9">
        <w:rPr>
          <w:sz w:val="24"/>
        </w:rPr>
        <w:t>Auditor</w:t>
      </w:r>
      <w:r w:rsidRPr="005974D9">
        <w:rPr>
          <w:sz w:val="24"/>
        </w:rPr>
        <w:t xml:space="preserve">’s response to the State of Mississippi Request for Proposal for </w:t>
      </w:r>
      <w:r w:rsidR="003A3957">
        <w:rPr>
          <w:sz w:val="24"/>
        </w:rPr>
        <w:t xml:space="preserve">Medical </w:t>
      </w:r>
      <w:r w:rsidR="001711B5" w:rsidRPr="005974D9">
        <w:rPr>
          <w:sz w:val="24"/>
        </w:rPr>
        <w:t xml:space="preserve">Claims and Performance Audit Services </w:t>
      </w:r>
      <w:r w:rsidRPr="005974D9">
        <w:rPr>
          <w:sz w:val="24"/>
        </w:rPr>
        <w:t xml:space="preserve">dated </w:t>
      </w:r>
      <w:r w:rsidRPr="00BB7514">
        <w:rPr>
          <w:sz w:val="24"/>
        </w:rPr>
        <w:t>X</w:t>
      </w:r>
      <w:r w:rsidRPr="005974D9">
        <w:rPr>
          <w:sz w:val="24"/>
        </w:rPr>
        <w:t xml:space="preserve">, attached hereto as </w:t>
      </w:r>
      <w:r w:rsidRPr="002A468D">
        <w:rPr>
          <w:b/>
          <w:sz w:val="24"/>
        </w:rPr>
        <w:t>Exhibit B</w:t>
      </w:r>
      <w:r w:rsidRPr="005974D9">
        <w:rPr>
          <w:sz w:val="24"/>
        </w:rPr>
        <w:t xml:space="preserve"> and incorporated fully herein by reference;</w:t>
      </w:r>
    </w:p>
    <w:p w14:paraId="223617CB" w14:textId="150F78E0" w:rsidR="00332551" w:rsidRPr="005974D9" w:rsidRDefault="00332551" w:rsidP="00332551">
      <w:pPr>
        <w:pStyle w:val="ListNumber"/>
        <w:tabs>
          <w:tab w:val="clear" w:pos="547"/>
          <w:tab w:val="clear" w:pos="1080"/>
        </w:tabs>
        <w:ind w:left="1440" w:hanging="720"/>
        <w:rPr>
          <w:sz w:val="24"/>
        </w:rPr>
      </w:pPr>
      <w:r w:rsidRPr="005974D9">
        <w:rPr>
          <w:sz w:val="24"/>
        </w:rPr>
        <w:t xml:space="preserve">The State of Mississippi Request for Proposal for </w:t>
      </w:r>
      <w:r w:rsidR="003A3957">
        <w:rPr>
          <w:sz w:val="24"/>
        </w:rPr>
        <w:t xml:space="preserve">Medical </w:t>
      </w:r>
      <w:r w:rsidR="001711B5" w:rsidRPr="005974D9">
        <w:rPr>
          <w:sz w:val="24"/>
        </w:rPr>
        <w:t xml:space="preserve">Claims and Performance Audit Services </w:t>
      </w:r>
      <w:r w:rsidRPr="005974D9">
        <w:rPr>
          <w:sz w:val="24"/>
        </w:rPr>
        <w:t xml:space="preserve">dated </w:t>
      </w:r>
      <w:r w:rsidR="00575A8D" w:rsidRPr="00BB7514">
        <w:rPr>
          <w:sz w:val="24"/>
        </w:rPr>
        <w:t>X</w:t>
      </w:r>
      <w:r w:rsidRPr="00BB7514">
        <w:rPr>
          <w:sz w:val="24"/>
        </w:rPr>
        <w:t>,</w:t>
      </w:r>
      <w:r w:rsidRPr="005974D9">
        <w:rPr>
          <w:sz w:val="24"/>
        </w:rPr>
        <w:t xml:space="preserve"> attached hereto as </w:t>
      </w:r>
      <w:r w:rsidRPr="002A468D">
        <w:rPr>
          <w:b/>
          <w:sz w:val="24"/>
        </w:rPr>
        <w:t>Exhibit C</w:t>
      </w:r>
      <w:r w:rsidRPr="005974D9">
        <w:rPr>
          <w:sz w:val="24"/>
        </w:rPr>
        <w:t xml:space="preserve"> and incorporated fully herein by reference; and</w:t>
      </w:r>
    </w:p>
    <w:p w14:paraId="15319D4D" w14:textId="796B9EB6" w:rsidR="00332551" w:rsidRPr="005974D9" w:rsidRDefault="00332551" w:rsidP="00332551">
      <w:pPr>
        <w:pStyle w:val="ListNumber"/>
        <w:numPr>
          <w:ilvl w:val="0"/>
          <w:numId w:val="0"/>
        </w:numPr>
        <w:ind w:left="540"/>
        <w:rPr>
          <w:sz w:val="24"/>
        </w:rPr>
      </w:pPr>
      <w:r w:rsidRPr="005974D9">
        <w:rPr>
          <w:sz w:val="24"/>
        </w:rPr>
        <w:t>This Contract, including the Exhibits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Exhibit A, and if still unresolved, by reference to Exhibit B, and if still unresolved, by reference to Exhibit C.  Omission of any term or obligation from this Contract or the attached Exhibits shall not be deemed an omission from this Contract if such term or obligation is provided for elsewhere.</w:t>
      </w:r>
    </w:p>
    <w:p w14:paraId="56368762" w14:textId="4BD3E40A" w:rsidR="00332551" w:rsidRDefault="00332551" w:rsidP="00332551">
      <w:pPr>
        <w:tabs>
          <w:tab w:val="left" w:pos="-1440"/>
        </w:tabs>
        <w:ind w:left="720"/>
        <w:rPr>
          <w:rFonts w:ascii="Times New Roman" w:hAnsi="Times New Roman"/>
          <w:color w:val="000000"/>
          <w:sz w:val="24"/>
          <w:szCs w:val="24"/>
        </w:rPr>
      </w:pPr>
    </w:p>
    <w:p w14:paraId="47F04264" w14:textId="77777777" w:rsidR="006E4070" w:rsidRPr="00825C14" w:rsidRDefault="006E4070" w:rsidP="006E4070">
      <w:pPr>
        <w:tabs>
          <w:tab w:val="left" w:pos="-1440"/>
        </w:tabs>
        <w:ind w:left="720"/>
        <w:rPr>
          <w:rFonts w:ascii="Times New Roman" w:hAnsi="Times New Roman"/>
          <w:color w:val="000000"/>
          <w:sz w:val="24"/>
          <w:szCs w:val="24"/>
        </w:rPr>
      </w:pPr>
    </w:p>
    <w:p w14:paraId="51F312C0" w14:textId="25AE4989"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63A7B942" w:rsidR="00D02C54" w:rsidRPr="00825C14" w:rsidRDefault="008B4C4D"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 xml:space="preserve">Auditor </w:t>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4C2A2F" w:rsidRPr="00825C14">
        <w:rPr>
          <w:rFonts w:ascii="Times New Roman" w:hAnsi="Times New Roman"/>
          <w:iCs/>
          <w:sz w:val="24"/>
          <w:szCs w:val="24"/>
        </w:rPr>
        <w:tab/>
      </w:r>
      <w:r w:rsidR="004C2A2F" w:rsidRPr="00825C14">
        <w:rPr>
          <w:rFonts w:ascii="Times New Roman" w:hAnsi="Times New Roman"/>
          <w:iCs/>
          <w:sz w:val="24"/>
          <w:szCs w:val="24"/>
        </w:rPr>
        <w:tab/>
      </w:r>
      <w:r w:rsidR="00390DE0" w:rsidRPr="00825C14">
        <w:rPr>
          <w:rFonts w:ascii="Times New Roman" w:hAnsi="Times New Roman"/>
          <w:iCs/>
          <w:sz w:val="24"/>
          <w:szCs w:val="24"/>
        </w:rPr>
        <w:t xml:space="preserve">Mississippi </w:t>
      </w:r>
      <w:r w:rsidR="00D02C54" w:rsidRPr="00825C14">
        <w:rPr>
          <w:rFonts w:ascii="Times New Roman" w:hAnsi="Times New Roman"/>
          <w:sz w:val="24"/>
          <w:szCs w:val="24"/>
        </w:rPr>
        <w:t xml:space="preserve">Department of Finance and </w:t>
      </w:r>
      <w:r w:rsidR="008A07A8" w:rsidRPr="00825C14">
        <w:rPr>
          <w:rFonts w:ascii="Times New Roman" w:hAnsi="Times New Roman"/>
          <w:sz w:val="24"/>
          <w:szCs w:val="24"/>
        </w:rPr>
        <w:t xml:space="preserve">           </w:t>
      </w:r>
      <w:r w:rsidR="00D02C54" w:rsidRPr="00825C14">
        <w:rPr>
          <w:rFonts w:ascii="Times New Roman" w:hAnsi="Times New Roman"/>
          <w:sz w:val="24"/>
          <w:szCs w:val="24"/>
        </w:rPr>
        <w:t>Administration</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33516DD6" w14:textId="77777777" w:rsidR="004C2A2F" w:rsidRPr="00825C14" w:rsidRDefault="004C2A2F"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24BEFCE5" w14:textId="7AC50DDF" w:rsidR="00D02C54" w:rsidRPr="00825C14" w:rsidRDefault="00D02C54" w:rsidP="00F2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B</w:t>
      </w:r>
      <w:r w:rsidRPr="00825C14">
        <w:rPr>
          <w:rFonts w:ascii="Times New Roman" w:hAnsi="Times New Roman"/>
          <w:sz w:val="24"/>
          <w:szCs w:val="24"/>
        </w:rPr>
        <w:t>y</w:t>
      </w:r>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4E64F3C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r w:rsidR="004C2A2F" w:rsidRPr="00825C14">
        <w:rPr>
          <w:rFonts w:ascii="Times New Roman" w:hAnsi="Times New Roman"/>
          <w:sz w:val="24"/>
          <w:szCs w:val="24"/>
        </w:rPr>
        <w:t>:_</w:t>
      </w:r>
      <w:r w:rsidR="00F2418E" w:rsidRPr="00825C14">
        <w:rPr>
          <w:rFonts w:ascii="Times New Roman" w:hAnsi="Times New Roman"/>
          <w:sz w:val="24"/>
          <w:szCs w:val="24"/>
        </w:rPr>
        <w:t>___</w:t>
      </w:r>
      <w:r w:rsidR="008A07A8" w:rsidRPr="00825C14">
        <w:rPr>
          <w:rFonts w:ascii="Times New Roman" w:hAnsi="Times New Roman"/>
          <w:sz w:val="24"/>
          <w:szCs w:val="24"/>
        </w:rPr>
        <w:t>____________________________</w:t>
      </w:r>
      <w:r w:rsidR="004C2A2F" w:rsidRPr="00825C14">
        <w:rPr>
          <w:rFonts w:ascii="Times New Roman" w:hAnsi="Times New Roman"/>
          <w:sz w:val="24"/>
          <w:szCs w:val="24"/>
        </w:rPr>
        <w:t>_</w:t>
      </w:r>
      <w:r w:rsidRPr="00825C14">
        <w:rPr>
          <w:rFonts w:ascii="Times New Roman" w:hAnsi="Times New Roman"/>
          <w:sz w:val="24"/>
          <w:szCs w:val="24"/>
        </w:rPr>
        <w:t xml:space="preserve">  </w:t>
      </w:r>
      <w:r w:rsidRPr="00825C14">
        <w:rPr>
          <w:rFonts w:ascii="Times New Roman" w:hAnsi="Times New Roman"/>
          <w:sz w:val="24"/>
          <w:szCs w:val="24"/>
        </w:rPr>
        <w:tab/>
      </w:r>
    </w:p>
    <w:p w14:paraId="46C114BE" w14:textId="5EC4CFF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F2418E" w:rsidRPr="00825C14">
        <w:rPr>
          <w:rFonts w:ascii="Times New Roman" w:hAnsi="Times New Roman"/>
          <w:sz w:val="24"/>
          <w:szCs w:val="24"/>
        </w:rPr>
        <w:t>____</w:t>
      </w:r>
      <w:r w:rsidR="008A07A8" w:rsidRPr="00825C14">
        <w:rPr>
          <w:rFonts w:ascii="Times New Roman" w:hAnsi="Times New Roman"/>
          <w:sz w:val="24"/>
          <w:szCs w:val="24"/>
        </w:rPr>
        <w:t>_______________________</w:t>
      </w:r>
      <w:r w:rsidR="008D160B" w:rsidRPr="00825C14">
        <w:rPr>
          <w:rFonts w:ascii="Times New Roman" w:hAnsi="Times New Roman"/>
          <w:sz w:val="24"/>
          <w:szCs w:val="24"/>
        </w:rPr>
        <w:t>____</w:t>
      </w:r>
      <w:r w:rsidR="008A07A8" w:rsidRPr="00825C14">
        <w:rPr>
          <w:rFonts w:ascii="Times New Roman" w:hAnsi="Times New Roman"/>
          <w:sz w:val="24"/>
          <w:szCs w:val="24"/>
        </w:rPr>
        <w:t>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0B89D8B3" w14:textId="12369CD6" w:rsidR="00B24920" w:rsidRPr="00825C14" w:rsidRDefault="00251A5A"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p>
    <w:p w14:paraId="35345056" w14:textId="61D912C0" w:rsidR="00CA48B8" w:rsidRDefault="00575A8D" w:rsidP="00F56907">
      <w:pPr>
        <w:spacing w:after="160" w:line="259" w:lineRule="auto"/>
        <w:jc w:val="center"/>
        <w:rPr>
          <w:rFonts w:ascii="Times New Roman" w:hAnsi="Times New Roman"/>
          <w:b/>
          <w:bCs/>
          <w:sz w:val="24"/>
          <w:szCs w:val="24"/>
        </w:rPr>
      </w:pPr>
      <w:r>
        <w:rPr>
          <w:rFonts w:ascii="Times New Roman" w:hAnsi="Times New Roman"/>
          <w:b/>
          <w:bCs/>
          <w:sz w:val="24"/>
          <w:szCs w:val="24"/>
        </w:rPr>
        <w:br w:type="page"/>
      </w:r>
      <w:r w:rsidR="00332551">
        <w:rPr>
          <w:rFonts w:ascii="Times New Roman" w:hAnsi="Times New Roman"/>
          <w:b/>
          <w:bCs/>
          <w:sz w:val="24"/>
          <w:szCs w:val="24"/>
        </w:rPr>
        <w:lastRenderedPageBreak/>
        <w:t xml:space="preserve">EXHIBIT A </w:t>
      </w:r>
      <w:r w:rsidR="00CA48B8">
        <w:rPr>
          <w:rFonts w:ascii="Times New Roman" w:hAnsi="Times New Roman"/>
          <w:b/>
          <w:bCs/>
          <w:sz w:val="24"/>
          <w:szCs w:val="24"/>
        </w:rPr>
        <w:t>–</w:t>
      </w:r>
    </w:p>
    <w:p w14:paraId="39409817" w14:textId="79EA866F" w:rsidR="00332551" w:rsidRPr="00332551" w:rsidRDefault="00332551" w:rsidP="00332551">
      <w:pPr>
        <w:pStyle w:val="BodyText"/>
        <w:jc w:val="center"/>
        <w:rPr>
          <w:rFonts w:ascii="Times New Roman" w:hAnsi="Times New Roman"/>
          <w:b/>
          <w:bCs/>
          <w:sz w:val="24"/>
          <w:szCs w:val="24"/>
        </w:rPr>
      </w:pPr>
      <w:r w:rsidRPr="00332551">
        <w:rPr>
          <w:rFonts w:ascii="Times New Roman" w:hAnsi="Times New Roman"/>
          <w:b/>
          <w:bCs/>
          <w:sz w:val="24"/>
          <w:szCs w:val="24"/>
        </w:rPr>
        <w:t xml:space="preserve">FEE SCHEDULE FOR </w:t>
      </w:r>
      <w:r w:rsidR="00CA48B8">
        <w:rPr>
          <w:rFonts w:ascii="Times New Roman" w:hAnsi="Times New Roman"/>
          <w:b/>
          <w:bCs/>
          <w:sz w:val="24"/>
          <w:szCs w:val="24"/>
        </w:rPr>
        <w:t xml:space="preserve">MEDICAL </w:t>
      </w:r>
      <w:r w:rsidR="0083696C">
        <w:rPr>
          <w:rFonts w:ascii="Times New Roman" w:hAnsi="Times New Roman"/>
          <w:b/>
          <w:bCs/>
          <w:sz w:val="24"/>
          <w:szCs w:val="24"/>
        </w:rPr>
        <w:t>CLAIMS AND PERFORMANCE AUDIT</w:t>
      </w:r>
      <w:r w:rsidRPr="00332551">
        <w:rPr>
          <w:rFonts w:ascii="Times New Roman" w:hAnsi="Times New Roman"/>
          <w:b/>
          <w:bCs/>
          <w:sz w:val="24"/>
          <w:szCs w:val="24"/>
        </w:rPr>
        <w:t xml:space="preserve"> SERVICES</w:t>
      </w:r>
    </w:p>
    <w:p w14:paraId="4F955064" w14:textId="2EF334E8" w:rsidR="00CA48B8" w:rsidRPr="00F56907" w:rsidRDefault="005E6F2C" w:rsidP="00BB7514">
      <w:pPr>
        <w:rPr>
          <w:rFonts w:ascii="Times New Roman" w:hAnsi="Times New Roman"/>
          <w:sz w:val="24"/>
        </w:rPr>
      </w:pPr>
      <w:r w:rsidRPr="00F56907">
        <w:rPr>
          <w:rFonts w:ascii="Times New Roman" w:hAnsi="Times New Roman"/>
          <w:bCs/>
          <w:sz w:val="24"/>
        </w:rPr>
        <w:t>For Medical Claims and Performance Audit Services rendered under this contract, the following</w:t>
      </w:r>
      <w:r w:rsidR="00F56907">
        <w:rPr>
          <w:rFonts w:ascii="Times New Roman" w:hAnsi="Times New Roman"/>
          <w:bCs/>
          <w:sz w:val="24"/>
        </w:rPr>
        <w:t xml:space="preserve"> </w:t>
      </w:r>
      <w:r w:rsidR="00CA48B8" w:rsidRPr="00F56907">
        <w:rPr>
          <w:rFonts w:ascii="Times New Roman" w:hAnsi="Times New Roman"/>
          <w:bCs/>
          <w:sz w:val="24"/>
        </w:rPr>
        <w:t xml:space="preserve"> hourly rates </w:t>
      </w:r>
      <w:r w:rsidRPr="00F56907">
        <w:rPr>
          <w:rFonts w:ascii="Times New Roman" w:hAnsi="Times New Roman"/>
          <w:bCs/>
          <w:sz w:val="24"/>
        </w:rPr>
        <w:t>all</w:t>
      </w:r>
      <w:r w:rsidR="00182025" w:rsidRPr="00F56907">
        <w:rPr>
          <w:rFonts w:ascii="Times New Roman" w:hAnsi="Times New Roman"/>
          <w:bCs/>
          <w:sz w:val="24"/>
        </w:rPr>
        <w:t>-</w:t>
      </w:r>
      <w:r w:rsidRPr="00F56907">
        <w:rPr>
          <w:rFonts w:ascii="Times New Roman" w:hAnsi="Times New Roman"/>
          <w:bCs/>
          <w:sz w:val="24"/>
        </w:rPr>
        <w:t xml:space="preserve">inclusive and include any expenses such as printing, binding, </w:t>
      </w:r>
      <w:r w:rsidR="00BB7514">
        <w:rPr>
          <w:rFonts w:ascii="Times New Roman" w:hAnsi="Times New Roman"/>
          <w:bCs/>
          <w:sz w:val="24"/>
        </w:rPr>
        <w:t xml:space="preserve">or </w:t>
      </w:r>
      <w:r w:rsidRPr="00F56907">
        <w:rPr>
          <w:rFonts w:ascii="Times New Roman" w:hAnsi="Times New Roman"/>
          <w:bCs/>
          <w:sz w:val="24"/>
        </w:rPr>
        <w:t>photo</w:t>
      </w:r>
      <w:r w:rsidR="00182025" w:rsidRPr="00F56907">
        <w:rPr>
          <w:rFonts w:ascii="Times New Roman" w:hAnsi="Times New Roman"/>
          <w:bCs/>
          <w:sz w:val="24"/>
        </w:rPr>
        <w:t>copy</w:t>
      </w:r>
      <w:r w:rsidR="00BB7514">
        <w:rPr>
          <w:rFonts w:ascii="Times New Roman" w:hAnsi="Times New Roman"/>
          <w:bCs/>
          <w:sz w:val="24"/>
        </w:rPr>
        <w:t>.</w:t>
      </w:r>
    </w:p>
    <w:tbl>
      <w:tblPr>
        <w:tblStyle w:val="TableGrid"/>
        <w:tblW w:w="10165" w:type="dxa"/>
        <w:tblLook w:val="04A0" w:firstRow="1" w:lastRow="0" w:firstColumn="1" w:lastColumn="0" w:noHBand="0" w:noVBand="1"/>
      </w:tblPr>
      <w:tblGrid>
        <w:gridCol w:w="2065"/>
        <w:gridCol w:w="1530"/>
        <w:gridCol w:w="1620"/>
        <w:gridCol w:w="1710"/>
        <w:gridCol w:w="1620"/>
        <w:gridCol w:w="1620"/>
      </w:tblGrid>
      <w:tr w:rsidR="00CA48B8" w14:paraId="14DFC391" w14:textId="77777777" w:rsidTr="00E862CA">
        <w:tc>
          <w:tcPr>
            <w:tcW w:w="2065" w:type="dxa"/>
          </w:tcPr>
          <w:p w14:paraId="60FDDD2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30" w:type="dxa"/>
          </w:tcPr>
          <w:p w14:paraId="061A5EAB"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3CAE6CDC"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20" w:type="dxa"/>
          </w:tcPr>
          <w:p w14:paraId="0A930A3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45FCA997"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710" w:type="dxa"/>
          </w:tcPr>
          <w:p w14:paraId="0902E11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4E831EE1"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1744758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385E9DEE"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20DD890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6DDEBC03"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CA48B8" w14:paraId="7B50842C" w14:textId="77777777" w:rsidTr="00E862CA">
        <w:tc>
          <w:tcPr>
            <w:tcW w:w="2065" w:type="dxa"/>
          </w:tcPr>
          <w:p w14:paraId="675E4A8B"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rsidRPr="00256533">
              <w:t xml:space="preserve">Senior </w:t>
            </w:r>
            <w:r>
              <w:t>Auditor</w:t>
            </w:r>
            <w:r w:rsidRPr="00256533">
              <w:t xml:space="preserve"> (Principal)</w:t>
            </w:r>
          </w:p>
        </w:tc>
        <w:tc>
          <w:tcPr>
            <w:tcW w:w="1530" w:type="dxa"/>
          </w:tcPr>
          <w:p w14:paraId="275EB18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6CD6B9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41A69BF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FBA071B"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EAF6F6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56F76A42" w14:textId="77777777" w:rsidTr="00E862CA">
        <w:tc>
          <w:tcPr>
            <w:tcW w:w="2065" w:type="dxa"/>
          </w:tcPr>
          <w:p w14:paraId="5AEB8511"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Senior </w:t>
            </w:r>
            <w:r>
              <w:t>Auditor</w:t>
            </w:r>
          </w:p>
        </w:tc>
        <w:tc>
          <w:tcPr>
            <w:tcW w:w="1530" w:type="dxa"/>
          </w:tcPr>
          <w:p w14:paraId="185CCB6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AF3C2F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48AB54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85925D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F0D295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3AB38C33" w14:textId="77777777" w:rsidTr="00E862CA">
        <w:tc>
          <w:tcPr>
            <w:tcW w:w="2065" w:type="dxa"/>
          </w:tcPr>
          <w:p w14:paraId="6CB451A5"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Auditor</w:t>
            </w:r>
            <w:r w:rsidRPr="00256533">
              <w:t xml:space="preserve"> </w:t>
            </w:r>
          </w:p>
        </w:tc>
        <w:tc>
          <w:tcPr>
            <w:tcW w:w="1530" w:type="dxa"/>
          </w:tcPr>
          <w:p w14:paraId="5CAD27D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9DD66F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DC352F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951B94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F3E78F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36EDF29" w14:textId="77777777" w:rsidTr="00E862CA">
        <w:tc>
          <w:tcPr>
            <w:tcW w:w="2065" w:type="dxa"/>
          </w:tcPr>
          <w:p w14:paraId="15164CA8"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Associate </w:t>
            </w:r>
            <w:r>
              <w:t>Auditor</w:t>
            </w:r>
          </w:p>
        </w:tc>
        <w:tc>
          <w:tcPr>
            <w:tcW w:w="1530" w:type="dxa"/>
          </w:tcPr>
          <w:p w14:paraId="1387917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2E534B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E231A5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3B5F2E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634D226"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1588B861" w14:textId="77777777" w:rsidTr="00E862CA">
        <w:tc>
          <w:tcPr>
            <w:tcW w:w="2065" w:type="dxa"/>
          </w:tcPr>
          <w:p w14:paraId="0F73FC31"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Technical</w:t>
            </w:r>
          </w:p>
        </w:tc>
        <w:tc>
          <w:tcPr>
            <w:tcW w:w="1530" w:type="dxa"/>
          </w:tcPr>
          <w:p w14:paraId="6F9EA48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41B199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0EB0F55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5C0FBC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786B2D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0D5CF859" w14:textId="77777777" w:rsidTr="00E862CA">
        <w:tc>
          <w:tcPr>
            <w:tcW w:w="2065" w:type="dxa"/>
          </w:tcPr>
          <w:p w14:paraId="391630E3"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Administrative</w:t>
            </w:r>
          </w:p>
        </w:tc>
        <w:tc>
          <w:tcPr>
            <w:tcW w:w="1530" w:type="dxa"/>
          </w:tcPr>
          <w:p w14:paraId="235E518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46A727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2B5676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44D2BD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F97CB3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963693F" w14:textId="77777777" w:rsidTr="00E862CA">
        <w:tc>
          <w:tcPr>
            <w:tcW w:w="2065" w:type="dxa"/>
          </w:tcPr>
          <w:p w14:paraId="42B0143F"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Clerical</w:t>
            </w:r>
          </w:p>
        </w:tc>
        <w:tc>
          <w:tcPr>
            <w:tcW w:w="1530" w:type="dxa"/>
          </w:tcPr>
          <w:p w14:paraId="78058B4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7BD0D32"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7AAFE7F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961EBE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CA3F7B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41F24F68" w14:textId="77777777" w:rsidTr="00E862CA">
        <w:tc>
          <w:tcPr>
            <w:tcW w:w="2065" w:type="dxa"/>
          </w:tcPr>
          <w:p w14:paraId="05C96517"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1A37D69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B30DB70"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4C5F3D7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CC4E54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89D9F3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CA48B8" w14:paraId="2B9511FC" w14:textId="77777777" w:rsidTr="00E862CA">
        <w:tc>
          <w:tcPr>
            <w:tcW w:w="2065" w:type="dxa"/>
          </w:tcPr>
          <w:p w14:paraId="07DD32BC"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4BF003A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1C80D35"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02AF7C4E"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1406BD8"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F75F717"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577C9DA0" w14:textId="77777777" w:rsidR="00CA48B8" w:rsidRDefault="00CA48B8" w:rsidP="00CA48B8">
      <w:pPr>
        <w:pStyle w:val="BodyText"/>
        <w:jc w:val="left"/>
        <w:rPr>
          <w:b/>
          <w:bCs/>
        </w:rPr>
      </w:pPr>
      <w:r w:rsidRPr="00485986">
        <w:rPr>
          <w:b/>
        </w:rPr>
        <w:t>*</w:t>
      </w:r>
      <w:r>
        <w:rPr>
          <w:b/>
        </w:rPr>
        <w:t xml:space="preserve"> </w:t>
      </w:r>
      <w:r w:rsidRPr="00CD795A">
        <w:rPr>
          <w:rFonts w:ascii="Times New Roman" w:hAnsi="Times New Roman"/>
          <w:i/>
        </w:rPr>
        <w:t>Optional Renewal Year</w:t>
      </w:r>
      <w:r>
        <w:rPr>
          <w:b/>
          <w:bCs/>
        </w:rPr>
        <w:tab/>
      </w:r>
      <w:r>
        <w:rPr>
          <w:b/>
          <w:bCs/>
        </w:rPr>
        <w:tab/>
      </w:r>
      <w:r>
        <w:rPr>
          <w:b/>
          <w:bCs/>
        </w:rPr>
        <w:tab/>
      </w:r>
    </w:p>
    <w:p w14:paraId="6CEC12E5" w14:textId="77777777" w:rsidR="00F56907" w:rsidRDefault="00F56907"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sz w:val="24"/>
        </w:rPr>
      </w:pPr>
    </w:p>
    <w:p w14:paraId="05E31FF8" w14:textId="5CEC364D" w:rsidR="00CA48B8" w:rsidRPr="00575A8D" w:rsidRDefault="00CD795A"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sz w:val="24"/>
        </w:rPr>
      </w:pPr>
      <w:r>
        <w:rPr>
          <w:b/>
          <w:sz w:val="24"/>
        </w:rPr>
        <w:t>MAXIMUM PROJECT COSTS</w:t>
      </w:r>
    </w:p>
    <w:p w14:paraId="754E2C41" w14:textId="6FDFE911" w:rsidR="00CA48B8" w:rsidRPr="00575A8D" w:rsidRDefault="00182025" w:rsidP="00CA48B8">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sz w:val="24"/>
        </w:rPr>
      </w:pPr>
      <w:r>
        <w:rPr>
          <w:sz w:val="24"/>
        </w:rPr>
        <w:t xml:space="preserve">(including travel </w:t>
      </w:r>
      <w:r w:rsidR="00CA48B8" w:rsidRPr="00575A8D">
        <w:rPr>
          <w:sz w:val="24"/>
        </w:rPr>
        <w:t>and expenses, and presentations to Board in Jackson, Mississippi)</w:t>
      </w:r>
    </w:p>
    <w:tbl>
      <w:tblPr>
        <w:tblStyle w:val="TableGrid"/>
        <w:tblW w:w="10165" w:type="dxa"/>
        <w:tblLook w:val="04A0" w:firstRow="1" w:lastRow="0" w:firstColumn="1" w:lastColumn="0" w:noHBand="0" w:noVBand="1"/>
      </w:tblPr>
      <w:tblGrid>
        <w:gridCol w:w="2065"/>
        <w:gridCol w:w="1551"/>
        <w:gridCol w:w="1613"/>
        <w:gridCol w:w="1696"/>
        <w:gridCol w:w="1620"/>
        <w:gridCol w:w="1620"/>
      </w:tblGrid>
      <w:tr w:rsidR="00CA48B8" w14:paraId="0D6AF854" w14:textId="77777777" w:rsidTr="00E862CA">
        <w:tc>
          <w:tcPr>
            <w:tcW w:w="2065" w:type="dxa"/>
          </w:tcPr>
          <w:p w14:paraId="780E709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51" w:type="dxa"/>
          </w:tcPr>
          <w:p w14:paraId="5D028DD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4607B563"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13" w:type="dxa"/>
          </w:tcPr>
          <w:p w14:paraId="30C679B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4938711E"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696" w:type="dxa"/>
          </w:tcPr>
          <w:p w14:paraId="15586D9C"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7C71A7C0"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2F3D65CA"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6176C5BB"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248C7E7D"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r>
              <w:rPr>
                <w:b/>
              </w:rPr>
              <w:t>*</w:t>
            </w:r>
          </w:p>
          <w:p w14:paraId="3CDD35EF" w14:textId="77777777" w:rsidR="00CA48B8" w:rsidRPr="00F95537"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CA48B8" w14:paraId="0EC82082" w14:textId="77777777" w:rsidTr="00E862CA">
        <w:tc>
          <w:tcPr>
            <w:tcW w:w="2065" w:type="dxa"/>
          </w:tcPr>
          <w:p w14:paraId="5BC57492" w14:textId="77777777" w:rsidR="00CA48B8" w:rsidRPr="00256533"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TPA Review</w:t>
            </w:r>
          </w:p>
        </w:tc>
        <w:tc>
          <w:tcPr>
            <w:tcW w:w="1551" w:type="dxa"/>
          </w:tcPr>
          <w:p w14:paraId="4115FEDF"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13" w:type="dxa"/>
          </w:tcPr>
          <w:p w14:paraId="03DF9831"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96" w:type="dxa"/>
          </w:tcPr>
          <w:p w14:paraId="33DE47D9"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1772493"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2C305F4" w14:textId="77777777" w:rsidR="00CA48B8" w:rsidRDefault="00CA48B8" w:rsidP="00E862CA">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4B182E69" w14:textId="2EFBD75E" w:rsidR="00332551" w:rsidRPr="00332551" w:rsidRDefault="00332551" w:rsidP="00CD795A">
      <w:pPr>
        <w:pStyle w:val="BodyText"/>
        <w:spacing w:after="0"/>
        <w:jc w:val="left"/>
        <w:rPr>
          <w:rFonts w:ascii="Times New Roman" w:hAnsi="Times New Roman"/>
          <w:b/>
          <w:bCs/>
          <w:sz w:val="24"/>
          <w:szCs w:val="24"/>
        </w:rPr>
      </w:pPr>
    </w:p>
    <w:p w14:paraId="79B957E5" w14:textId="77777777" w:rsidR="00332551" w:rsidRPr="00332551" w:rsidRDefault="00332551" w:rsidP="00332551">
      <w:pPr>
        <w:pStyle w:val="BodyText"/>
        <w:jc w:val="left"/>
        <w:rPr>
          <w:rFonts w:ascii="Times New Roman" w:hAnsi="Times New Roman"/>
          <w:b/>
          <w:bCs/>
          <w:sz w:val="24"/>
          <w:szCs w:val="24"/>
        </w:rPr>
      </w:pPr>
      <w:r w:rsidRPr="00CD795A">
        <w:rPr>
          <w:rFonts w:ascii="Times New Roman" w:hAnsi="Times New Roman"/>
          <w:b/>
          <w:szCs w:val="24"/>
        </w:rPr>
        <w:t xml:space="preserve">* </w:t>
      </w:r>
      <w:r w:rsidRPr="00CD795A">
        <w:rPr>
          <w:rFonts w:ascii="Times New Roman" w:hAnsi="Times New Roman"/>
          <w:i/>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566DDFA8" w14:textId="77777777" w:rsidR="00332551" w:rsidRPr="00332551" w:rsidRDefault="00332551" w:rsidP="00332551">
      <w:pPr>
        <w:rPr>
          <w:rFonts w:ascii="Times New Roman" w:hAnsi="Times New Roman"/>
          <w:sz w:val="24"/>
          <w:szCs w:val="24"/>
        </w:rPr>
      </w:pPr>
    </w:p>
    <w:p w14:paraId="502A066C" w14:textId="1F52B3C8" w:rsidR="00332551"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32551">
        <w:rPr>
          <w:rFonts w:ascii="Times New Roman" w:hAnsi="Times New Roman"/>
          <w:sz w:val="24"/>
          <w:szCs w:val="24"/>
        </w:rPr>
        <w:t>The fees listed above ar</w:t>
      </w:r>
      <w:r w:rsidR="005E6F2C">
        <w:rPr>
          <w:rFonts w:ascii="Times New Roman" w:hAnsi="Times New Roman"/>
          <w:sz w:val="24"/>
          <w:szCs w:val="24"/>
        </w:rPr>
        <w:t>e firm for the duration of the C</w:t>
      </w:r>
      <w:r w:rsidRPr="00332551">
        <w:rPr>
          <w:rFonts w:ascii="Times New Roman" w:hAnsi="Times New Roman"/>
          <w:sz w:val="24"/>
          <w:szCs w:val="24"/>
        </w:rPr>
        <w:t>ontract and are not subject to escala</w:t>
      </w:r>
      <w:r w:rsidR="005E6F2C">
        <w:rPr>
          <w:rFonts w:ascii="Times New Roman" w:hAnsi="Times New Roman"/>
          <w:sz w:val="24"/>
          <w:szCs w:val="24"/>
        </w:rPr>
        <w:t>tion for any reason unless the C</w:t>
      </w:r>
      <w:r w:rsidRPr="00332551">
        <w:rPr>
          <w:rFonts w:ascii="Times New Roman" w:hAnsi="Times New Roman"/>
          <w:sz w:val="24"/>
          <w:szCs w:val="24"/>
        </w:rPr>
        <w:t xml:space="preserve">ontract is duly amended.  No additional compensation shall be provided by the Board for any expense, cost, or fee not specifically authorized by the resulting </w:t>
      </w:r>
      <w:r w:rsidR="005E6F2C">
        <w:rPr>
          <w:rFonts w:ascii="Times New Roman" w:hAnsi="Times New Roman"/>
          <w:sz w:val="24"/>
          <w:szCs w:val="24"/>
        </w:rPr>
        <w:t>C</w:t>
      </w:r>
      <w:r w:rsidRPr="00332551">
        <w:rPr>
          <w:rFonts w:ascii="Times New Roman" w:hAnsi="Times New Roman"/>
          <w:sz w:val="24"/>
          <w:szCs w:val="24"/>
        </w:rPr>
        <w:t xml:space="preserve">ontract.  The Board will not pay any upfront fees prior to the </w:t>
      </w:r>
      <w:r w:rsidR="00FC5DD5">
        <w:rPr>
          <w:rFonts w:ascii="Times New Roman" w:hAnsi="Times New Roman"/>
          <w:sz w:val="24"/>
          <w:szCs w:val="24"/>
        </w:rPr>
        <w:t xml:space="preserve">January </w:t>
      </w:r>
      <w:r w:rsidRPr="00332551">
        <w:rPr>
          <w:rFonts w:ascii="Times New Roman" w:hAnsi="Times New Roman"/>
          <w:sz w:val="24"/>
          <w:szCs w:val="24"/>
        </w:rPr>
        <w:t>1, 201</w:t>
      </w:r>
      <w:r w:rsidR="00FC5DD5">
        <w:rPr>
          <w:rFonts w:ascii="Times New Roman" w:hAnsi="Times New Roman"/>
          <w:sz w:val="24"/>
          <w:szCs w:val="24"/>
        </w:rPr>
        <w:t>9</w:t>
      </w:r>
      <w:r w:rsidRPr="00332551">
        <w:rPr>
          <w:rFonts w:ascii="Times New Roman" w:hAnsi="Times New Roman"/>
          <w:sz w:val="24"/>
          <w:szCs w:val="24"/>
        </w:rPr>
        <w:t xml:space="preserve"> </w:t>
      </w:r>
      <w:r w:rsidR="005E6F2C">
        <w:rPr>
          <w:rFonts w:ascii="Times New Roman" w:hAnsi="Times New Roman"/>
          <w:sz w:val="24"/>
          <w:szCs w:val="24"/>
        </w:rPr>
        <w:t>C</w:t>
      </w:r>
      <w:r w:rsidRPr="00332551">
        <w:rPr>
          <w:rFonts w:ascii="Times New Roman" w:hAnsi="Times New Roman"/>
          <w:sz w:val="24"/>
          <w:szCs w:val="24"/>
        </w:rPr>
        <w:t xml:space="preserve">ontract effective date. All fees or charges related to any service to be provided must be identified. </w:t>
      </w:r>
    </w:p>
    <w:p w14:paraId="58FD0A1A" w14:textId="77777777" w:rsidR="00F56907" w:rsidRDefault="00F56907">
      <w:pPr>
        <w:spacing w:after="160" w:line="259" w:lineRule="auto"/>
        <w:jc w:val="left"/>
        <w:rPr>
          <w:rFonts w:ascii="Times New Roman" w:hAnsi="Times New Roman"/>
          <w:b/>
          <w:bCs/>
          <w:sz w:val="24"/>
          <w:szCs w:val="24"/>
        </w:rPr>
      </w:pPr>
      <w:r>
        <w:rPr>
          <w:rFonts w:ascii="Times New Roman" w:hAnsi="Times New Roman"/>
          <w:b/>
          <w:bCs/>
          <w:sz w:val="24"/>
          <w:szCs w:val="24"/>
        </w:rPr>
        <w:br w:type="page"/>
      </w:r>
    </w:p>
    <w:p w14:paraId="5CCF03B8" w14:textId="6BA5F6E1" w:rsidR="00332551" w:rsidRDefault="00332551" w:rsidP="00332551">
      <w:pPr>
        <w:pStyle w:val="BodyText"/>
        <w:jc w:val="center"/>
        <w:rPr>
          <w:rFonts w:ascii="Times New Roman" w:hAnsi="Times New Roman"/>
          <w:b/>
          <w:bCs/>
          <w:sz w:val="24"/>
          <w:szCs w:val="24"/>
        </w:rPr>
      </w:pPr>
      <w:r>
        <w:rPr>
          <w:rFonts w:ascii="Times New Roman" w:hAnsi="Times New Roman"/>
          <w:b/>
          <w:bCs/>
          <w:sz w:val="24"/>
          <w:szCs w:val="24"/>
        </w:rPr>
        <w:lastRenderedPageBreak/>
        <w:t xml:space="preserve">EXHIBIT B – </w:t>
      </w:r>
    </w:p>
    <w:p w14:paraId="2EF0AAF5" w14:textId="1A41B431" w:rsidR="00332551" w:rsidRPr="00332551" w:rsidRDefault="00332551" w:rsidP="00332551">
      <w:pPr>
        <w:pStyle w:val="BodyText"/>
        <w:jc w:val="center"/>
        <w:rPr>
          <w:rFonts w:ascii="Times New Roman" w:hAnsi="Times New Roman"/>
          <w:b/>
          <w:bCs/>
          <w:sz w:val="24"/>
          <w:szCs w:val="24"/>
        </w:rPr>
      </w:pPr>
      <w:r w:rsidRPr="00332551">
        <w:rPr>
          <w:rFonts w:ascii="Times New Roman" w:hAnsi="Times New Roman"/>
          <w:b/>
          <w:sz w:val="24"/>
          <w:szCs w:val="24"/>
        </w:rPr>
        <w:t xml:space="preserve">THE </w:t>
      </w:r>
      <w:r w:rsidR="008B4C4D">
        <w:rPr>
          <w:rFonts w:ascii="Times New Roman" w:hAnsi="Times New Roman"/>
          <w:b/>
          <w:sz w:val="24"/>
          <w:szCs w:val="24"/>
        </w:rPr>
        <w:t xml:space="preserve">AUDITOR </w:t>
      </w:r>
      <w:r w:rsidRPr="00332551">
        <w:rPr>
          <w:rFonts w:ascii="Times New Roman" w:hAnsi="Times New Roman"/>
          <w:b/>
          <w:sz w:val="24"/>
          <w:szCs w:val="24"/>
        </w:rPr>
        <w:t>’S RESPONSE TO THE STATE OF MISSIS</w:t>
      </w:r>
      <w:r w:rsidR="00FC5DD5">
        <w:rPr>
          <w:rFonts w:ascii="Times New Roman" w:hAnsi="Times New Roman"/>
          <w:b/>
          <w:sz w:val="24"/>
          <w:szCs w:val="24"/>
        </w:rPr>
        <w:t xml:space="preserve">SIPPI REQUEST FOR PROPOSAL FOR </w:t>
      </w:r>
      <w:r w:rsidR="00575A8D">
        <w:rPr>
          <w:rFonts w:ascii="Times New Roman" w:hAnsi="Times New Roman"/>
          <w:b/>
          <w:sz w:val="24"/>
          <w:szCs w:val="24"/>
        </w:rPr>
        <w:t xml:space="preserve">MEDICAL </w:t>
      </w:r>
      <w:r w:rsidR="00FC5DD5">
        <w:rPr>
          <w:rFonts w:ascii="Times New Roman" w:hAnsi="Times New Roman"/>
          <w:b/>
          <w:sz w:val="24"/>
          <w:szCs w:val="24"/>
        </w:rPr>
        <w:t xml:space="preserve">CLAIMS AND PERFORMANCE AUDIT </w:t>
      </w:r>
      <w:r w:rsidRPr="00332551">
        <w:rPr>
          <w:rFonts w:ascii="Times New Roman" w:hAnsi="Times New Roman"/>
          <w:b/>
          <w:sz w:val="24"/>
          <w:szCs w:val="24"/>
        </w:rPr>
        <w:t xml:space="preserve">SERVICES </w:t>
      </w:r>
      <w:r w:rsidRPr="00BB7514">
        <w:rPr>
          <w:rFonts w:ascii="Times New Roman" w:hAnsi="Times New Roman"/>
          <w:b/>
          <w:sz w:val="24"/>
          <w:szCs w:val="24"/>
        </w:rPr>
        <w:t>DATED X</w:t>
      </w:r>
    </w:p>
    <w:p w14:paraId="1A3905C1" w14:textId="4A7A99D7" w:rsidR="00332551" w:rsidRDefault="00332551" w:rsidP="00825C14">
      <w:pPr>
        <w:rPr>
          <w:rFonts w:ascii="Times New Roman" w:hAnsi="Times New Roman"/>
          <w:b/>
          <w:color w:val="000000"/>
          <w:sz w:val="24"/>
          <w:szCs w:val="24"/>
        </w:rPr>
      </w:pP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6F512D6B" w14:textId="3DFBBFC3" w:rsidR="00332551" w:rsidRPr="00332551" w:rsidRDefault="00332551" w:rsidP="00332551">
      <w:pPr>
        <w:pStyle w:val="ListNumber"/>
        <w:numPr>
          <w:ilvl w:val="0"/>
          <w:numId w:val="0"/>
        </w:numPr>
        <w:ind w:left="900"/>
        <w:jc w:val="center"/>
        <w:rPr>
          <w:b/>
          <w:bCs/>
          <w:sz w:val="24"/>
        </w:rPr>
      </w:pPr>
      <w:r w:rsidRPr="00332551">
        <w:rPr>
          <w:b/>
          <w:bCs/>
          <w:sz w:val="24"/>
        </w:rPr>
        <w:lastRenderedPageBreak/>
        <w:t xml:space="preserve">EXHIBIT </w:t>
      </w:r>
      <w:r>
        <w:rPr>
          <w:b/>
          <w:bCs/>
          <w:sz w:val="24"/>
        </w:rPr>
        <w:t>C</w:t>
      </w:r>
      <w:r w:rsidRPr="00332551">
        <w:rPr>
          <w:b/>
          <w:bCs/>
          <w:sz w:val="24"/>
        </w:rPr>
        <w:t xml:space="preserve"> –</w:t>
      </w:r>
    </w:p>
    <w:p w14:paraId="00958518" w14:textId="57883F43"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w:t>
      </w:r>
      <w:r w:rsidR="00575A8D">
        <w:rPr>
          <w:b/>
          <w:sz w:val="24"/>
        </w:rPr>
        <w:t xml:space="preserve">MEDICAL </w:t>
      </w:r>
      <w:r w:rsidR="00FC5DD5">
        <w:rPr>
          <w:b/>
          <w:sz w:val="24"/>
        </w:rPr>
        <w:t xml:space="preserve">CLAIMS AND PERFORMANCE AUDIT </w:t>
      </w:r>
      <w:r w:rsidRPr="00332551">
        <w:rPr>
          <w:b/>
          <w:sz w:val="24"/>
        </w:rPr>
        <w:t xml:space="preserve">SERVICES DATED </w:t>
      </w:r>
      <w:r w:rsidR="00091F4C">
        <w:rPr>
          <w:b/>
          <w:sz w:val="24"/>
        </w:rPr>
        <w:t>X</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E66E9A">
      <w:headerReference w:type="default" r:id="rId10"/>
      <w:footerReference w:type="default" r:id="rId11"/>
      <w:pgSz w:w="12240" w:h="15840"/>
      <w:pgMar w:top="720" w:right="1080" w:bottom="540" w:left="117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1711B5" w:rsidRDefault="001711B5" w:rsidP="00D02C54">
      <w:r>
        <w:separator/>
      </w:r>
    </w:p>
  </w:endnote>
  <w:endnote w:type="continuationSeparator" w:id="0">
    <w:p w14:paraId="446325A2" w14:textId="77777777" w:rsidR="001711B5" w:rsidRDefault="001711B5"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4BEDC682" w:rsidR="001711B5" w:rsidRPr="00764888" w:rsidRDefault="005E6F2C"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 </w:t>
    </w:r>
    <w:r w:rsidR="001711B5">
      <w:rPr>
        <w:rFonts w:ascii="Arial" w:eastAsiaTheme="majorEastAsia" w:hAnsi="Arial" w:cs="Arial"/>
      </w:rPr>
      <w:t xml:space="preserve">DRAFT – </w:t>
    </w:r>
    <w:r w:rsidR="00CA48B8">
      <w:rPr>
        <w:rFonts w:ascii="Arial" w:eastAsiaTheme="majorEastAsia" w:hAnsi="Arial" w:cs="Arial"/>
      </w:rPr>
      <w:t xml:space="preserve">Medical </w:t>
    </w:r>
    <w:r w:rsidR="00FC5DD5">
      <w:rPr>
        <w:rFonts w:ascii="Arial" w:eastAsiaTheme="majorEastAsia" w:hAnsi="Arial" w:cs="Arial"/>
      </w:rPr>
      <w:t xml:space="preserve">Claims and Performance Audit </w:t>
    </w:r>
    <w:r w:rsidR="001711B5">
      <w:rPr>
        <w:rFonts w:ascii="Arial" w:eastAsiaTheme="majorEastAsia" w:hAnsi="Arial" w:cs="Arial"/>
      </w:rPr>
      <w:t>Services Contract 201</w:t>
    </w:r>
    <w:r w:rsidR="002515A3">
      <w:rPr>
        <w:rFonts w:ascii="Arial" w:eastAsiaTheme="majorEastAsia" w:hAnsi="Arial" w:cs="Arial"/>
      </w:rPr>
      <w:t>9</w:t>
    </w:r>
    <w:r w:rsidR="001711B5">
      <w:rPr>
        <w:rFonts w:ascii="Arial" w:eastAsiaTheme="majorEastAsia" w:hAnsi="Arial" w:cs="Arial"/>
      </w:rPr>
      <w:t xml:space="preserve">  </w:t>
    </w:r>
    <w:r w:rsidR="001711B5"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001711B5" w:rsidRPr="00764888">
          <w:rPr>
            <w:rFonts w:ascii="Arial" w:hAnsi="Arial" w:cs="Arial"/>
          </w:rPr>
          <w:t xml:space="preserve">Page </w:t>
        </w:r>
        <w:r w:rsidR="001711B5" w:rsidRPr="00764888">
          <w:rPr>
            <w:rFonts w:ascii="Arial" w:hAnsi="Arial" w:cs="Arial"/>
          </w:rPr>
          <w:fldChar w:fldCharType="begin"/>
        </w:r>
        <w:r w:rsidR="001711B5" w:rsidRPr="00764888">
          <w:rPr>
            <w:rFonts w:ascii="Arial" w:hAnsi="Arial" w:cs="Arial"/>
          </w:rPr>
          <w:instrText xml:space="preserve"> PAGE </w:instrText>
        </w:r>
        <w:r w:rsidR="001711B5" w:rsidRPr="00764888">
          <w:rPr>
            <w:rFonts w:ascii="Arial" w:hAnsi="Arial" w:cs="Arial"/>
          </w:rPr>
          <w:fldChar w:fldCharType="separate"/>
        </w:r>
        <w:r w:rsidR="00BB7514">
          <w:rPr>
            <w:rFonts w:ascii="Arial" w:hAnsi="Arial" w:cs="Arial"/>
            <w:noProof/>
          </w:rPr>
          <w:t>22</w:t>
        </w:r>
        <w:r w:rsidR="001711B5" w:rsidRPr="00764888">
          <w:rPr>
            <w:rFonts w:ascii="Arial" w:hAnsi="Arial" w:cs="Arial"/>
            <w:noProof/>
          </w:rPr>
          <w:fldChar w:fldCharType="end"/>
        </w:r>
        <w:r w:rsidR="001711B5" w:rsidRPr="00764888">
          <w:rPr>
            <w:rFonts w:ascii="Arial" w:hAnsi="Arial" w:cs="Arial"/>
          </w:rPr>
          <w:t xml:space="preserve"> of </w:t>
        </w:r>
        <w:r w:rsidR="001711B5" w:rsidRPr="00764888">
          <w:rPr>
            <w:rFonts w:ascii="Arial" w:hAnsi="Arial" w:cs="Arial"/>
          </w:rPr>
          <w:fldChar w:fldCharType="begin"/>
        </w:r>
        <w:r w:rsidR="001711B5" w:rsidRPr="00764888">
          <w:rPr>
            <w:rFonts w:ascii="Arial" w:hAnsi="Arial" w:cs="Arial"/>
          </w:rPr>
          <w:instrText xml:space="preserve"> NUMPAGES  </w:instrText>
        </w:r>
        <w:r w:rsidR="001711B5" w:rsidRPr="00764888">
          <w:rPr>
            <w:rFonts w:ascii="Arial" w:hAnsi="Arial" w:cs="Arial"/>
          </w:rPr>
          <w:fldChar w:fldCharType="separate"/>
        </w:r>
        <w:r w:rsidR="00BB7514">
          <w:rPr>
            <w:rFonts w:ascii="Arial" w:hAnsi="Arial" w:cs="Arial"/>
            <w:noProof/>
          </w:rPr>
          <w:t>24</w:t>
        </w:r>
        <w:r w:rsidR="001711B5" w:rsidRPr="00764888">
          <w:rPr>
            <w:rFonts w:ascii="Arial" w:hAnsi="Arial" w:cs="Arial"/>
            <w:noProof/>
          </w:rPr>
          <w:fldChar w:fldCharType="end"/>
        </w:r>
      </w:sdtContent>
    </w:sdt>
  </w:p>
  <w:p w14:paraId="0047DF41" w14:textId="77777777" w:rsidR="001711B5" w:rsidRPr="009952E0" w:rsidRDefault="001711B5"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1711B5" w:rsidRDefault="001711B5" w:rsidP="00D02C54">
      <w:r>
        <w:separator/>
      </w:r>
    </w:p>
  </w:footnote>
  <w:footnote w:type="continuationSeparator" w:id="0">
    <w:p w14:paraId="3B04415F" w14:textId="77777777" w:rsidR="001711B5" w:rsidRDefault="001711B5"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773E3BB0" w:rsidR="001711B5" w:rsidRDefault="00BB7514">
    <w:pPr>
      <w:pStyle w:val="Header"/>
    </w:pPr>
    <w:sdt>
      <w:sdtPr>
        <w:rPr>
          <w:rFonts w:ascii="Times New Roman" w:hAnsi="Times New Roman"/>
          <w:sz w:val="28"/>
        </w:rPr>
        <w:id w:val="-1258208426"/>
        <w:docPartObj>
          <w:docPartGallery w:val="Watermarks"/>
          <w:docPartUnique/>
        </w:docPartObj>
      </w:sdtPr>
      <w:sdtEndPr/>
      <w:sdtContent>
        <w:r>
          <w:rPr>
            <w:rFonts w:ascii="Times New Roman" w:hAnsi="Times New Roman"/>
            <w:noProof/>
            <w:sz w:val="28"/>
          </w:rPr>
          <w:pict w14:anchorId="7E84C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22540" o:spid="_x0000_s2053" type="#_x0000_t136" style="position:absolute;left:0;text-align:left;margin-left:0;margin-top:0;width:440.15pt;height:264.1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sdtContent>
    </w:sdt>
    <w:r w:rsidR="001711B5" w:rsidRPr="002C126E">
      <w:rPr>
        <w:rFonts w:ascii="Times New Roman" w:hAnsi="Times New Roman"/>
        <w:sz w:val="28"/>
      </w:rPr>
      <w:ptab w:relativeTo="margin" w:alignment="center" w:leader="none"/>
    </w:r>
    <w:r w:rsidR="001711B5" w:rsidRPr="002C126E">
      <w:rPr>
        <w:rFonts w:ascii="Times New Roman" w:hAnsi="Times New Roman"/>
        <w:sz w:val="28"/>
      </w:rPr>
      <w:t>Appendix A – D</w:t>
    </w:r>
    <w:r w:rsidR="005E6F2C">
      <w:rPr>
        <w:rFonts w:ascii="Times New Roman" w:hAnsi="Times New Roman"/>
        <w:sz w:val="28"/>
      </w:rPr>
      <w:t>raft</w:t>
    </w:r>
    <w:r w:rsidR="001711B5" w:rsidRPr="002C126E">
      <w:rPr>
        <w:rFonts w:ascii="Times New Roman" w:hAnsi="Times New Roman"/>
        <w:sz w:val="28"/>
      </w:rPr>
      <w:t xml:space="preserve"> Contract</w:t>
    </w:r>
    <w:r w:rsidR="001711B5" w:rsidRPr="002C126E">
      <w:rPr>
        <w:sz w:val="28"/>
      </w:rPr>
      <w:t xml:space="preserve"> </w:t>
    </w:r>
    <w:r w:rsidR="001711B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11B11CD"/>
    <w:multiLevelType w:val="hybridMultilevel"/>
    <w:tmpl w:val="9B4AF4D8"/>
    <w:lvl w:ilvl="0" w:tplc="89D88E68">
      <w:start w:val="1"/>
      <w:numFmt w:val="lowerLetter"/>
      <w:pStyle w:val="NumList2"/>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8F65CA8"/>
    <w:multiLevelType w:val="hybridMultilevel"/>
    <w:tmpl w:val="0A1E859A"/>
    <w:lvl w:ilvl="0" w:tplc="328A41EA">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3494"/>
    <w:multiLevelType w:val="hybridMultilevel"/>
    <w:tmpl w:val="1C0A089A"/>
    <w:lvl w:ilvl="0" w:tplc="04090015">
      <w:start w:val="1"/>
      <w:numFmt w:val="upperLetter"/>
      <w:lvlText w:val="%1."/>
      <w:lvlJc w:val="left"/>
      <w:pPr>
        <w:ind w:left="720" w:hanging="360"/>
      </w:pPr>
    </w:lvl>
    <w:lvl w:ilvl="1" w:tplc="47C8108E">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00FB7"/>
    <w:multiLevelType w:val="hybridMultilevel"/>
    <w:tmpl w:val="F5041CEE"/>
    <w:lvl w:ilvl="0" w:tplc="37FAF944">
      <w:start w:val="15"/>
      <w:numFmt w:val="decimal"/>
      <w:lvlText w:val="%1."/>
      <w:lvlJc w:val="center"/>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0" w15:restartNumberingAfterBreak="0">
    <w:nsid w:val="2D8C0E9F"/>
    <w:multiLevelType w:val="hybridMultilevel"/>
    <w:tmpl w:val="7DB04286"/>
    <w:lvl w:ilvl="0" w:tplc="A7CA5C8C">
      <w:start w:val="1"/>
      <w:numFmt w:val="upperLetter"/>
      <w:lvlText w:val="%1."/>
      <w:lvlJc w:val="left"/>
      <w:pPr>
        <w:ind w:left="1440" w:hanging="72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20A11"/>
    <w:multiLevelType w:val="hybridMultilevel"/>
    <w:tmpl w:val="896C664C"/>
    <w:lvl w:ilvl="0" w:tplc="204424CC">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DE460D"/>
    <w:multiLevelType w:val="hybridMultilevel"/>
    <w:tmpl w:val="6EB8186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9290E"/>
    <w:multiLevelType w:val="hybridMultilevel"/>
    <w:tmpl w:val="8C08973E"/>
    <w:lvl w:ilvl="0" w:tplc="5BA08A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70121E"/>
    <w:multiLevelType w:val="hybridMultilevel"/>
    <w:tmpl w:val="32C62A9E"/>
    <w:lvl w:ilvl="0" w:tplc="DD34CA8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D7A34"/>
    <w:multiLevelType w:val="hybridMultilevel"/>
    <w:tmpl w:val="DBD2A336"/>
    <w:lvl w:ilvl="0" w:tplc="F73686BC">
      <w:start w:val="1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24D58"/>
    <w:multiLevelType w:val="hybridMultilevel"/>
    <w:tmpl w:val="0D2E0C36"/>
    <w:lvl w:ilvl="0" w:tplc="5BE86F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AE291A"/>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D0FCB"/>
    <w:multiLevelType w:val="hybridMultilevel"/>
    <w:tmpl w:val="47169C26"/>
    <w:lvl w:ilvl="0" w:tplc="A7482324">
      <w:start w:val="1"/>
      <w:numFmt w:val="upperLetter"/>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34539DE"/>
    <w:multiLevelType w:val="hybridMultilevel"/>
    <w:tmpl w:val="8C0E5CF4"/>
    <w:lvl w:ilvl="0" w:tplc="4740F87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40F16"/>
    <w:multiLevelType w:val="hybridMultilevel"/>
    <w:tmpl w:val="A64C4FC8"/>
    <w:lvl w:ilvl="0" w:tplc="04090015">
      <w:start w:val="1"/>
      <w:numFmt w:val="upp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D52739"/>
    <w:multiLevelType w:val="hybridMultilevel"/>
    <w:tmpl w:val="B1F239F0"/>
    <w:lvl w:ilvl="0" w:tplc="91247534">
      <w:start w:val="1"/>
      <w:numFmt w:val="upperLetter"/>
      <w:lvlText w:val="%1."/>
      <w:lvlJc w:val="left"/>
      <w:pPr>
        <w:ind w:left="72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9AC644C"/>
    <w:multiLevelType w:val="hybridMultilevel"/>
    <w:tmpl w:val="4CFE2694"/>
    <w:lvl w:ilvl="0" w:tplc="04441E42">
      <w:start w:val="1"/>
      <w:numFmt w:val="upp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A6226"/>
    <w:multiLevelType w:val="hybridMultilevel"/>
    <w:tmpl w:val="9722753E"/>
    <w:lvl w:ilvl="0" w:tplc="D84A07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161ED"/>
    <w:multiLevelType w:val="hybridMultilevel"/>
    <w:tmpl w:val="34A27F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2719C"/>
    <w:multiLevelType w:val="hybridMultilevel"/>
    <w:tmpl w:val="1598CD7A"/>
    <w:lvl w:ilvl="0" w:tplc="04090015">
      <w:start w:val="1"/>
      <w:numFmt w:val="upperLetter"/>
      <w:lvlText w:val="%1."/>
      <w:lvlJc w:val="left"/>
      <w:pPr>
        <w:ind w:left="720" w:hanging="360"/>
      </w:pPr>
    </w:lvl>
    <w:lvl w:ilvl="1" w:tplc="5CA0FA7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E4205"/>
    <w:multiLevelType w:val="hybridMultilevel"/>
    <w:tmpl w:val="1520BD56"/>
    <w:lvl w:ilvl="0" w:tplc="B560C6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3C10B1F"/>
    <w:multiLevelType w:val="hybridMultilevel"/>
    <w:tmpl w:val="B148C570"/>
    <w:lvl w:ilvl="0" w:tplc="A042A2B8">
      <w:start w:val="1"/>
      <w:numFmt w:val="decimal"/>
      <w:lvlText w:val="(%1)"/>
      <w:lvlJc w:val="left"/>
      <w:pPr>
        <w:tabs>
          <w:tab w:val="num" w:pos="1800"/>
        </w:tabs>
        <w:ind w:left="1800" w:hanging="72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DE6AFD"/>
    <w:multiLevelType w:val="hybridMultilevel"/>
    <w:tmpl w:val="4704BBD6"/>
    <w:lvl w:ilvl="0" w:tplc="FD66C00C">
      <w:start w:val="1"/>
      <w:numFmt w:val="decimal"/>
      <w:lvlText w:val="(%1)"/>
      <w:lvlJc w:val="center"/>
      <w:pPr>
        <w:tabs>
          <w:tab w:val="num" w:pos="1800"/>
        </w:tabs>
        <w:ind w:left="1800" w:hanging="720"/>
      </w:pPr>
      <w:rPr>
        <w:rFonts w:ascii="Times New Roman" w:hAnsi="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07781C"/>
    <w:multiLevelType w:val="hybridMultilevel"/>
    <w:tmpl w:val="6AB887BC"/>
    <w:lvl w:ilvl="0" w:tplc="98FA1ABA">
      <w:start w:val="1"/>
      <w:numFmt w:val="decimal"/>
      <w:lvlText w:val="%1."/>
      <w:lvlJc w:val="left"/>
      <w:pPr>
        <w:tabs>
          <w:tab w:val="num" w:pos="2160"/>
        </w:tabs>
        <w:ind w:left="2160" w:hanging="720"/>
      </w:pPr>
      <w:rPr>
        <w:rFonts w:hint="default"/>
      </w:rPr>
    </w:lvl>
    <w:lvl w:ilvl="1" w:tplc="A7CA5C8C">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2"/>
  </w:num>
  <w:num w:numId="2">
    <w:abstractNumId w:val="11"/>
  </w:num>
  <w:num w:numId="3">
    <w:abstractNumId w:val="26"/>
  </w:num>
  <w:num w:numId="4">
    <w:abstractNumId w:val="22"/>
  </w:num>
  <w:num w:numId="5">
    <w:abstractNumId w:val="1"/>
  </w:num>
  <w:num w:numId="6">
    <w:abstractNumId w:val="3"/>
  </w:num>
  <w:num w:numId="7">
    <w:abstractNumId w:val="0"/>
    <w:lvlOverride w:ilvl="0">
      <w:startOverride w:val="1"/>
    </w:lvlOverride>
  </w:num>
  <w:num w:numId="8">
    <w:abstractNumId w:val="13"/>
  </w:num>
  <w:num w:numId="9">
    <w:abstractNumId w:val="5"/>
  </w:num>
  <w:num w:numId="10">
    <w:abstractNumId w:val="20"/>
  </w:num>
  <w:num w:numId="11">
    <w:abstractNumId w:val="8"/>
  </w:num>
  <w:num w:numId="12">
    <w:abstractNumId w:val="29"/>
  </w:num>
  <w:num w:numId="13">
    <w:abstractNumId w:val="30"/>
  </w:num>
  <w:num w:numId="14">
    <w:abstractNumId w:val="33"/>
  </w:num>
  <w:num w:numId="15">
    <w:abstractNumId w:val="23"/>
  </w:num>
  <w:num w:numId="16">
    <w:abstractNumId w:val="1"/>
    <w:lvlOverride w:ilvl="0">
      <w:startOverride w:val="1"/>
    </w:lvlOverride>
  </w:num>
  <w:num w:numId="17">
    <w:abstractNumId w:val="9"/>
  </w:num>
  <w:num w:numId="18">
    <w:abstractNumId w:val="34"/>
  </w:num>
  <w:num w:numId="19">
    <w:abstractNumId w:val="24"/>
  </w:num>
  <w:num w:numId="20">
    <w:abstractNumId w:val="18"/>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8"/>
  </w:num>
  <w:num w:numId="26">
    <w:abstractNumId w:val="16"/>
  </w:num>
  <w:num w:numId="27">
    <w:abstractNumId w:val="7"/>
  </w:num>
  <w:num w:numId="28">
    <w:abstractNumId w:val="15"/>
  </w:num>
  <w:num w:numId="29">
    <w:abstractNumId w:val="17"/>
  </w:num>
  <w:num w:numId="30">
    <w:abstractNumId w:val="27"/>
  </w:num>
  <w:num w:numId="31">
    <w:abstractNumId w:val="10"/>
  </w:num>
  <w:num w:numId="32">
    <w:abstractNumId w:val="14"/>
  </w:num>
  <w:num w:numId="33">
    <w:abstractNumId w:val="4"/>
  </w:num>
  <w:num w:numId="34">
    <w:abstractNumId w:val="19"/>
  </w:num>
  <w:num w:numId="35">
    <w:abstractNumId w:val="31"/>
  </w:num>
  <w:num w:numId="36">
    <w:abstractNumId w:val="32"/>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166CF"/>
    <w:rsid w:val="0001732F"/>
    <w:rsid w:val="00032422"/>
    <w:rsid w:val="00037258"/>
    <w:rsid w:val="00040094"/>
    <w:rsid w:val="0004774A"/>
    <w:rsid w:val="0005068A"/>
    <w:rsid w:val="000512E9"/>
    <w:rsid w:val="00057A37"/>
    <w:rsid w:val="00065FB1"/>
    <w:rsid w:val="00071A3E"/>
    <w:rsid w:val="0007523C"/>
    <w:rsid w:val="00075C6C"/>
    <w:rsid w:val="000873FE"/>
    <w:rsid w:val="0008760C"/>
    <w:rsid w:val="00091F4C"/>
    <w:rsid w:val="000929E4"/>
    <w:rsid w:val="00093B2F"/>
    <w:rsid w:val="00094C45"/>
    <w:rsid w:val="00094F83"/>
    <w:rsid w:val="000A07B1"/>
    <w:rsid w:val="000A2CF8"/>
    <w:rsid w:val="000A5462"/>
    <w:rsid w:val="000A660F"/>
    <w:rsid w:val="000B19EE"/>
    <w:rsid w:val="000B1C37"/>
    <w:rsid w:val="000B4F3B"/>
    <w:rsid w:val="000C386B"/>
    <w:rsid w:val="000C6765"/>
    <w:rsid w:val="000D494C"/>
    <w:rsid w:val="000D517E"/>
    <w:rsid w:val="000F172F"/>
    <w:rsid w:val="000F1F6F"/>
    <w:rsid w:val="000F318D"/>
    <w:rsid w:val="000F582C"/>
    <w:rsid w:val="00103F3C"/>
    <w:rsid w:val="001127CF"/>
    <w:rsid w:val="00117961"/>
    <w:rsid w:val="00121504"/>
    <w:rsid w:val="001252D8"/>
    <w:rsid w:val="00147A27"/>
    <w:rsid w:val="001711B5"/>
    <w:rsid w:val="0017532F"/>
    <w:rsid w:val="00176C5F"/>
    <w:rsid w:val="0017737A"/>
    <w:rsid w:val="00180EA0"/>
    <w:rsid w:val="00182025"/>
    <w:rsid w:val="00185D7E"/>
    <w:rsid w:val="001913C4"/>
    <w:rsid w:val="001930E2"/>
    <w:rsid w:val="001A1A60"/>
    <w:rsid w:val="001A3DDB"/>
    <w:rsid w:val="001B6DC3"/>
    <w:rsid w:val="001B7446"/>
    <w:rsid w:val="001C03F0"/>
    <w:rsid w:val="001F671E"/>
    <w:rsid w:val="0020102F"/>
    <w:rsid w:val="00201672"/>
    <w:rsid w:val="00203D54"/>
    <w:rsid w:val="0021097A"/>
    <w:rsid w:val="00211959"/>
    <w:rsid w:val="002154FB"/>
    <w:rsid w:val="00222817"/>
    <w:rsid w:val="0022617C"/>
    <w:rsid w:val="00227316"/>
    <w:rsid w:val="002370B9"/>
    <w:rsid w:val="00240235"/>
    <w:rsid w:val="00245A0E"/>
    <w:rsid w:val="002515A3"/>
    <w:rsid w:val="00251A5A"/>
    <w:rsid w:val="00254345"/>
    <w:rsid w:val="00257AF9"/>
    <w:rsid w:val="002630D9"/>
    <w:rsid w:val="0027264E"/>
    <w:rsid w:val="00286614"/>
    <w:rsid w:val="00286A4D"/>
    <w:rsid w:val="00286E7A"/>
    <w:rsid w:val="002A31F5"/>
    <w:rsid w:val="002A468D"/>
    <w:rsid w:val="002B3B85"/>
    <w:rsid w:val="002B7D14"/>
    <w:rsid w:val="002C126E"/>
    <w:rsid w:val="002C2940"/>
    <w:rsid w:val="002C5EC9"/>
    <w:rsid w:val="002D137D"/>
    <w:rsid w:val="002D1718"/>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68FF"/>
    <w:rsid w:val="00347ADF"/>
    <w:rsid w:val="00347C87"/>
    <w:rsid w:val="0035578E"/>
    <w:rsid w:val="00357EC0"/>
    <w:rsid w:val="00361C46"/>
    <w:rsid w:val="00367397"/>
    <w:rsid w:val="00367A7B"/>
    <w:rsid w:val="003776EC"/>
    <w:rsid w:val="00380990"/>
    <w:rsid w:val="0038139D"/>
    <w:rsid w:val="00390DE0"/>
    <w:rsid w:val="00391B21"/>
    <w:rsid w:val="00396683"/>
    <w:rsid w:val="00396EF1"/>
    <w:rsid w:val="0039701B"/>
    <w:rsid w:val="003973A4"/>
    <w:rsid w:val="003A3957"/>
    <w:rsid w:val="003B1934"/>
    <w:rsid w:val="003B1E67"/>
    <w:rsid w:val="003B2E71"/>
    <w:rsid w:val="003B62C2"/>
    <w:rsid w:val="003C00FA"/>
    <w:rsid w:val="003C083C"/>
    <w:rsid w:val="003C6C20"/>
    <w:rsid w:val="003D2CD5"/>
    <w:rsid w:val="003D2F84"/>
    <w:rsid w:val="003D3408"/>
    <w:rsid w:val="003E4FCD"/>
    <w:rsid w:val="003E5AA8"/>
    <w:rsid w:val="003F1632"/>
    <w:rsid w:val="003F30F0"/>
    <w:rsid w:val="0040343C"/>
    <w:rsid w:val="004036D6"/>
    <w:rsid w:val="00405DC6"/>
    <w:rsid w:val="00413AE1"/>
    <w:rsid w:val="004142AC"/>
    <w:rsid w:val="00424062"/>
    <w:rsid w:val="00427D5C"/>
    <w:rsid w:val="00434176"/>
    <w:rsid w:val="00451D5C"/>
    <w:rsid w:val="00455F5A"/>
    <w:rsid w:val="00455F9D"/>
    <w:rsid w:val="00470658"/>
    <w:rsid w:val="00473A43"/>
    <w:rsid w:val="00473D0F"/>
    <w:rsid w:val="0049076E"/>
    <w:rsid w:val="004A3184"/>
    <w:rsid w:val="004A523A"/>
    <w:rsid w:val="004B31C7"/>
    <w:rsid w:val="004C2A2F"/>
    <w:rsid w:val="004C333C"/>
    <w:rsid w:val="004D617B"/>
    <w:rsid w:val="004E26FB"/>
    <w:rsid w:val="004E45BC"/>
    <w:rsid w:val="004F2300"/>
    <w:rsid w:val="004F3D38"/>
    <w:rsid w:val="004F3D4C"/>
    <w:rsid w:val="004F49EB"/>
    <w:rsid w:val="004F7D9D"/>
    <w:rsid w:val="0053191A"/>
    <w:rsid w:val="0053338E"/>
    <w:rsid w:val="00533BF3"/>
    <w:rsid w:val="00543B43"/>
    <w:rsid w:val="00544E10"/>
    <w:rsid w:val="005477E4"/>
    <w:rsid w:val="00551F71"/>
    <w:rsid w:val="00570634"/>
    <w:rsid w:val="005746F1"/>
    <w:rsid w:val="00575A8D"/>
    <w:rsid w:val="005762E2"/>
    <w:rsid w:val="005933FB"/>
    <w:rsid w:val="00595895"/>
    <w:rsid w:val="005974D9"/>
    <w:rsid w:val="005A0E77"/>
    <w:rsid w:val="005A227D"/>
    <w:rsid w:val="005A3BB7"/>
    <w:rsid w:val="005A41FE"/>
    <w:rsid w:val="005A61FC"/>
    <w:rsid w:val="005C2959"/>
    <w:rsid w:val="005C2C38"/>
    <w:rsid w:val="005C42C5"/>
    <w:rsid w:val="005D75EF"/>
    <w:rsid w:val="005D772F"/>
    <w:rsid w:val="005E3F15"/>
    <w:rsid w:val="005E6F2C"/>
    <w:rsid w:val="005F0B46"/>
    <w:rsid w:val="006042DD"/>
    <w:rsid w:val="00604424"/>
    <w:rsid w:val="00607C31"/>
    <w:rsid w:val="006211E1"/>
    <w:rsid w:val="00623F6E"/>
    <w:rsid w:val="006378C7"/>
    <w:rsid w:val="00641889"/>
    <w:rsid w:val="00643870"/>
    <w:rsid w:val="0065062B"/>
    <w:rsid w:val="006507C7"/>
    <w:rsid w:val="00660BE6"/>
    <w:rsid w:val="006639B8"/>
    <w:rsid w:val="00666816"/>
    <w:rsid w:val="00680A08"/>
    <w:rsid w:val="00684910"/>
    <w:rsid w:val="00692BC7"/>
    <w:rsid w:val="00695C2E"/>
    <w:rsid w:val="006A31B8"/>
    <w:rsid w:val="006A6ADF"/>
    <w:rsid w:val="006B0480"/>
    <w:rsid w:val="006B1AFB"/>
    <w:rsid w:val="006C04FB"/>
    <w:rsid w:val="006C7E38"/>
    <w:rsid w:val="006D2BD4"/>
    <w:rsid w:val="006D33FD"/>
    <w:rsid w:val="006D7FDE"/>
    <w:rsid w:val="006E18E2"/>
    <w:rsid w:val="006E4070"/>
    <w:rsid w:val="006E5177"/>
    <w:rsid w:val="006F5ED6"/>
    <w:rsid w:val="00713FC5"/>
    <w:rsid w:val="00715849"/>
    <w:rsid w:val="0072258D"/>
    <w:rsid w:val="00732B35"/>
    <w:rsid w:val="00734A59"/>
    <w:rsid w:val="00737848"/>
    <w:rsid w:val="00743431"/>
    <w:rsid w:val="007469E3"/>
    <w:rsid w:val="00763146"/>
    <w:rsid w:val="00775286"/>
    <w:rsid w:val="00776185"/>
    <w:rsid w:val="007772F9"/>
    <w:rsid w:val="00777AF4"/>
    <w:rsid w:val="00777E97"/>
    <w:rsid w:val="00792332"/>
    <w:rsid w:val="007A0131"/>
    <w:rsid w:val="007A5CCA"/>
    <w:rsid w:val="007B2723"/>
    <w:rsid w:val="007C2A57"/>
    <w:rsid w:val="007C384F"/>
    <w:rsid w:val="007C4520"/>
    <w:rsid w:val="007D0C21"/>
    <w:rsid w:val="007E36ED"/>
    <w:rsid w:val="007E74F6"/>
    <w:rsid w:val="008013BE"/>
    <w:rsid w:val="0080163B"/>
    <w:rsid w:val="00806AD8"/>
    <w:rsid w:val="00810967"/>
    <w:rsid w:val="008177E6"/>
    <w:rsid w:val="00817C14"/>
    <w:rsid w:val="00822C70"/>
    <w:rsid w:val="00825C14"/>
    <w:rsid w:val="008326C2"/>
    <w:rsid w:val="0083386A"/>
    <w:rsid w:val="00833EB6"/>
    <w:rsid w:val="0083696C"/>
    <w:rsid w:val="008378BA"/>
    <w:rsid w:val="00844A63"/>
    <w:rsid w:val="00846FCA"/>
    <w:rsid w:val="0085031F"/>
    <w:rsid w:val="00866ACD"/>
    <w:rsid w:val="00866BD3"/>
    <w:rsid w:val="00874A17"/>
    <w:rsid w:val="00887A54"/>
    <w:rsid w:val="008A07A8"/>
    <w:rsid w:val="008A27B8"/>
    <w:rsid w:val="008A4288"/>
    <w:rsid w:val="008A6CF0"/>
    <w:rsid w:val="008B23ED"/>
    <w:rsid w:val="008B4C4D"/>
    <w:rsid w:val="008D160B"/>
    <w:rsid w:val="008D5AAC"/>
    <w:rsid w:val="008D6FD9"/>
    <w:rsid w:val="008F7500"/>
    <w:rsid w:val="009023EE"/>
    <w:rsid w:val="009033A6"/>
    <w:rsid w:val="009048C8"/>
    <w:rsid w:val="00905DFB"/>
    <w:rsid w:val="00920693"/>
    <w:rsid w:val="009222C8"/>
    <w:rsid w:val="00922823"/>
    <w:rsid w:val="009242F0"/>
    <w:rsid w:val="00934D24"/>
    <w:rsid w:val="009363FF"/>
    <w:rsid w:val="009374FF"/>
    <w:rsid w:val="00940DC6"/>
    <w:rsid w:val="00954E4C"/>
    <w:rsid w:val="009551C0"/>
    <w:rsid w:val="0096053D"/>
    <w:rsid w:val="009722D2"/>
    <w:rsid w:val="00987D6F"/>
    <w:rsid w:val="00991F3E"/>
    <w:rsid w:val="009952E0"/>
    <w:rsid w:val="00995A0C"/>
    <w:rsid w:val="009971E2"/>
    <w:rsid w:val="009A3C3B"/>
    <w:rsid w:val="009A60AA"/>
    <w:rsid w:val="009B5933"/>
    <w:rsid w:val="009C4345"/>
    <w:rsid w:val="009D2601"/>
    <w:rsid w:val="009E4A0E"/>
    <w:rsid w:val="009E6046"/>
    <w:rsid w:val="00A0273D"/>
    <w:rsid w:val="00A16E8E"/>
    <w:rsid w:val="00A20E20"/>
    <w:rsid w:val="00A26F43"/>
    <w:rsid w:val="00A356DC"/>
    <w:rsid w:val="00A43C54"/>
    <w:rsid w:val="00A5284B"/>
    <w:rsid w:val="00A54D2D"/>
    <w:rsid w:val="00A5689A"/>
    <w:rsid w:val="00A600AC"/>
    <w:rsid w:val="00A64334"/>
    <w:rsid w:val="00A710E3"/>
    <w:rsid w:val="00A7195C"/>
    <w:rsid w:val="00A72C76"/>
    <w:rsid w:val="00A73350"/>
    <w:rsid w:val="00A767CE"/>
    <w:rsid w:val="00A84336"/>
    <w:rsid w:val="00A946BD"/>
    <w:rsid w:val="00AB0213"/>
    <w:rsid w:val="00AB6753"/>
    <w:rsid w:val="00AB683F"/>
    <w:rsid w:val="00AC4F0E"/>
    <w:rsid w:val="00AC6335"/>
    <w:rsid w:val="00AD5438"/>
    <w:rsid w:val="00AE0FA6"/>
    <w:rsid w:val="00AF01BC"/>
    <w:rsid w:val="00B05EC8"/>
    <w:rsid w:val="00B07049"/>
    <w:rsid w:val="00B2354C"/>
    <w:rsid w:val="00B24920"/>
    <w:rsid w:val="00B37145"/>
    <w:rsid w:val="00B3777E"/>
    <w:rsid w:val="00B418C6"/>
    <w:rsid w:val="00B43531"/>
    <w:rsid w:val="00B43B66"/>
    <w:rsid w:val="00B50DA6"/>
    <w:rsid w:val="00B71111"/>
    <w:rsid w:val="00B909B1"/>
    <w:rsid w:val="00B91B57"/>
    <w:rsid w:val="00B96829"/>
    <w:rsid w:val="00B968CC"/>
    <w:rsid w:val="00B9757A"/>
    <w:rsid w:val="00BA785E"/>
    <w:rsid w:val="00BB2688"/>
    <w:rsid w:val="00BB402A"/>
    <w:rsid w:val="00BB68D6"/>
    <w:rsid w:val="00BB7514"/>
    <w:rsid w:val="00BB7FE5"/>
    <w:rsid w:val="00BC5020"/>
    <w:rsid w:val="00BD01E1"/>
    <w:rsid w:val="00BD1C6A"/>
    <w:rsid w:val="00BD2593"/>
    <w:rsid w:val="00BE514B"/>
    <w:rsid w:val="00BF4C3A"/>
    <w:rsid w:val="00BF53AD"/>
    <w:rsid w:val="00C044C5"/>
    <w:rsid w:val="00C14CB6"/>
    <w:rsid w:val="00C22AF4"/>
    <w:rsid w:val="00C308CC"/>
    <w:rsid w:val="00C32C24"/>
    <w:rsid w:val="00C34B2F"/>
    <w:rsid w:val="00C359E2"/>
    <w:rsid w:val="00C37A1E"/>
    <w:rsid w:val="00C479D8"/>
    <w:rsid w:val="00C5591A"/>
    <w:rsid w:val="00C56AD1"/>
    <w:rsid w:val="00C604B5"/>
    <w:rsid w:val="00C60D79"/>
    <w:rsid w:val="00C81934"/>
    <w:rsid w:val="00C857E4"/>
    <w:rsid w:val="00CA48B8"/>
    <w:rsid w:val="00CB0ACD"/>
    <w:rsid w:val="00CB6C2F"/>
    <w:rsid w:val="00CC2110"/>
    <w:rsid w:val="00CC723D"/>
    <w:rsid w:val="00CD795A"/>
    <w:rsid w:val="00CE012F"/>
    <w:rsid w:val="00CF1FB6"/>
    <w:rsid w:val="00D01F86"/>
    <w:rsid w:val="00D02C54"/>
    <w:rsid w:val="00D03A9B"/>
    <w:rsid w:val="00D05EEF"/>
    <w:rsid w:val="00D12CBD"/>
    <w:rsid w:val="00D146F2"/>
    <w:rsid w:val="00D20349"/>
    <w:rsid w:val="00D20BF9"/>
    <w:rsid w:val="00D323D3"/>
    <w:rsid w:val="00D337DB"/>
    <w:rsid w:val="00D42A78"/>
    <w:rsid w:val="00D540BF"/>
    <w:rsid w:val="00D546F5"/>
    <w:rsid w:val="00D554B9"/>
    <w:rsid w:val="00D5634A"/>
    <w:rsid w:val="00D60A64"/>
    <w:rsid w:val="00D6504F"/>
    <w:rsid w:val="00D72547"/>
    <w:rsid w:val="00D801CA"/>
    <w:rsid w:val="00D81781"/>
    <w:rsid w:val="00D91744"/>
    <w:rsid w:val="00DA2086"/>
    <w:rsid w:val="00DA2DAF"/>
    <w:rsid w:val="00DA30A7"/>
    <w:rsid w:val="00DA715B"/>
    <w:rsid w:val="00DC1427"/>
    <w:rsid w:val="00DD197C"/>
    <w:rsid w:val="00DE4034"/>
    <w:rsid w:val="00DE4582"/>
    <w:rsid w:val="00DE6A92"/>
    <w:rsid w:val="00DF1ADC"/>
    <w:rsid w:val="00E0118C"/>
    <w:rsid w:val="00E017AA"/>
    <w:rsid w:val="00E12818"/>
    <w:rsid w:val="00E17263"/>
    <w:rsid w:val="00E4216B"/>
    <w:rsid w:val="00E557D7"/>
    <w:rsid w:val="00E66E9A"/>
    <w:rsid w:val="00E80E5D"/>
    <w:rsid w:val="00E81591"/>
    <w:rsid w:val="00E8204F"/>
    <w:rsid w:val="00E85BCD"/>
    <w:rsid w:val="00EA08AD"/>
    <w:rsid w:val="00EA2FD8"/>
    <w:rsid w:val="00EA304C"/>
    <w:rsid w:val="00EC738A"/>
    <w:rsid w:val="00ED415A"/>
    <w:rsid w:val="00ED493E"/>
    <w:rsid w:val="00ED7253"/>
    <w:rsid w:val="00EE363F"/>
    <w:rsid w:val="00EE4929"/>
    <w:rsid w:val="00EF1688"/>
    <w:rsid w:val="00EF6280"/>
    <w:rsid w:val="00F04A4B"/>
    <w:rsid w:val="00F2418E"/>
    <w:rsid w:val="00F25F3F"/>
    <w:rsid w:val="00F3715D"/>
    <w:rsid w:val="00F37CD0"/>
    <w:rsid w:val="00F416AC"/>
    <w:rsid w:val="00F56907"/>
    <w:rsid w:val="00F649BD"/>
    <w:rsid w:val="00F6665B"/>
    <w:rsid w:val="00F76674"/>
    <w:rsid w:val="00F76A89"/>
    <w:rsid w:val="00F774DA"/>
    <w:rsid w:val="00F8136F"/>
    <w:rsid w:val="00F81801"/>
    <w:rsid w:val="00F83623"/>
    <w:rsid w:val="00F8575A"/>
    <w:rsid w:val="00F86C01"/>
    <w:rsid w:val="00F87E01"/>
    <w:rsid w:val="00F90074"/>
    <w:rsid w:val="00F93770"/>
    <w:rsid w:val="00FB01F7"/>
    <w:rsid w:val="00FB0CBE"/>
    <w:rsid w:val="00FC333F"/>
    <w:rsid w:val="00FC5DD5"/>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5"/>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7"/>
      </w:numPr>
      <w:tabs>
        <w:tab w:val="left" w:pos="1620"/>
      </w:tabs>
      <w:spacing w:after="200"/>
    </w:pPr>
    <w:rPr>
      <w:rFonts w:ascii="Times New Roman" w:hAnsi="Times New Roman" w:cs="Arial"/>
      <w:szCs w:val="24"/>
    </w:rPr>
  </w:style>
  <w:style w:type="paragraph" w:styleId="NoSpacing">
    <w:name w:val="No Spacing"/>
    <w:aliases w:val="Indent"/>
    <w:basedOn w:val="Normal"/>
    <w:next w:val="Normal"/>
    <w:uiPriority w:val="1"/>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6"/>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17"/>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customStyle="1" w:styleId="NumList2">
    <w:name w:val="NumList2"/>
    <w:qFormat/>
    <w:rsid w:val="00CA48B8"/>
    <w:pPr>
      <w:numPr>
        <w:numId w:val="21"/>
      </w:numPr>
      <w:spacing w:before="120" w:after="12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18092">
      <w:bodyDiv w:val="1"/>
      <w:marLeft w:val="0"/>
      <w:marRight w:val="0"/>
      <w:marTop w:val="0"/>
      <w:marBottom w:val="0"/>
      <w:divBdr>
        <w:top w:val="none" w:sz="0" w:space="0" w:color="auto"/>
        <w:left w:val="none" w:sz="0" w:space="0" w:color="auto"/>
        <w:bottom w:val="none" w:sz="0" w:space="0" w:color="auto"/>
        <w:right w:val="none" w:sz="0" w:space="0" w:color="auto"/>
      </w:divBdr>
    </w:div>
    <w:div w:id="21057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7017-2DCB-4A6A-B5B0-9F113FE2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10938</Words>
  <Characters>62352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73144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Cindy Bradshaw</cp:lastModifiedBy>
  <cp:revision>3</cp:revision>
  <cp:lastPrinted>2018-06-27T21:17:00Z</cp:lastPrinted>
  <dcterms:created xsi:type="dcterms:W3CDTF">2018-09-17T20:40:00Z</dcterms:created>
  <dcterms:modified xsi:type="dcterms:W3CDTF">2018-09-18T22:04:00Z</dcterms:modified>
</cp:coreProperties>
</file>